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sz w:val="32"/>
          <w:szCs w:val="32"/>
        </w:rPr>
      </w:pPr>
      <w:r>
        <w:rPr>
          <w:rFonts w:hint="eastAsia"/>
        </w:rPr>
        <w:tab/>
      </w:r>
      <w:r>
        <w:rPr>
          <w:rFonts w:hint="eastAsia" w:ascii="黑体" w:eastAsia="黑体"/>
          <w:sz w:val="32"/>
          <w:szCs w:val="32"/>
        </w:rPr>
        <w:t>众和公司符合《船舶污染清除单位应急清污能力要求》</w:t>
      </w:r>
      <w:r>
        <w:rPr>
          <w:rFonts w:hint="eastAsia" w:ascii="黑体" w:eastAsia="黑体"/>
          <w:sz w:val="32"/>
          <w:szCs w:val="32"/>
        </w:rPr>
        <w:tab/>
      </w:r>
      <w:r>
        <w:rPr>
          <w:rFonts w:hint="eastAsia" w:ascii="黑体" w:eastAsia="黑体"/>
          <w:sz w:val="32"/>
          <w:szCs w:val="32"/>
        </w:rPr>
        <w:tab/>
      </w:r>
      <w:r>
        <w:rPr>
          <w:rFonts w:hint="eastAsia" w:ascii="黑体" w:eastAsia="黑体"/>
          <w:sz w:val="32"/>
          <w:szCs w:val="32"/>
        </w:rPr>
        <w:tab/>
      </w:r>
      <w:r>
        <w:rPr>
          <w:rFonts w:hint="eastAsia" w:ascii="黑体" w:eastAsia="黑体"/>
          <w:sz w:val="32"/>
          <w:szCs w:val="32"/>
        </w:rPr>
        <w:tab/>
      </w:r>
      <w:r>
        <w:rPr>
          <w:rFonts w:hint="eastAsia" w:ascii="黑体" w:eastAsia="黑体"/>
          <w:sz w:val="32"/>
          <w:szCs w:val="32"/>
        </w:rPr>
        <w:tab/>
      </w:r>
      <w:r>
        <w:rPr>
          <w:rFonts w:hint="eastAsia" w:ascii="黑体" w:eastAsia="黑体"/>
          <w:sz w:val="32"/>
          <w:szCs w:val="32"/>
        </w:rPr>
        <w:tab/>
      </w:r>
      <w:r>
        <w:rPr>
          <w:rFonts w:hint="eastAsia" w:ascii="黑体" w:eastAsia="黑体"/>
          <w:sz w:val="32"/>
          <w:szCs w:val="32"/>
        </w:rPr>
        <w:tab/>
      </w:r>
      <w:r>
        <w:rPr>
          <w:rFonts w:hint="eastAsia" w:ascii="黑体" w:eastAsia="黑体"/>
          <w:sz w:val="32"/>
          <w:szCs w:val="32"/>
        </w:rPr>
        <w:t>二级能力的情况报告</w:t>
      </w:r>
    </w:p>
    <w:p/>
    <w:p>
      <w:pPr>
        <w:ind w:firstLine="560" w:firstLineChars="200"/>
        <w:rPr>
          <w:sz w:val="28"/>
          <w:szCs w:val="28"/>
        </w:rPr>
      </w:pPr>
      <w:r>
        <w:rPr>
          <w:rFonts w:hint="eastAsia"/>
          <w:sz w:val="28"/>
          <w:szCs w:val="28"/>
        </w:rPr>
        <w:t>台州众和船舶服务有限公司是依据交通部令2010年第</w:t>
      </w:r>
      <w:r>
        <w:rPr>
          <w:rFonts w:hint="eastAsia"/>
          <w:sz w:val="28"/>
          <w:szCs w:val="28"/>
          <w:lang w:val="en-US" w:eastAsia="zh-CN"/>
        </w:rPr>
        <w:t>7</w:t>
      </w:r>
      <w:r>
        <w:rPr>
          <w:rFonts w:hint="eastAsia"/>
          <w:sz w:val="28"/>
          <w:szCs w:val="28"/>
        </w:rPr>
        <w:t>号《中华人民共和国船舶及其有关作业活动污染海洋环境防治管理规定》、交通部令2011年第</w:t>
      </w:r>
      <w:r>
        <w:rPr>
          <w:rFonts w:hint="eastAsia"/>
          <w:sz w:val="28"/>
          <w:szCs w:val="28"/>
          <w:lang w:val="en-US" w:eastAsia="zh-CN"/>
        </w:rPr>
        <w:t>4</w:t>
      </w:r>
      <w:r>
        <w:rPr>
          <w:rFonts w:hint="eastAsia"/>
          <w:sz w:val="28"/>
          <w:szCs w:val="28"/>
        </w:rPr>
        <w:t>号《中华人民共和国船舶污染海洋环境应急防备和应急处置管理规定》而成立的一家在台州港从事船舶溢油应急服务公司。自2011年3月24日台州众和船舶服务有限公司成立，2012年5月19日正式经营防污染服务以来，一直致力于推进台州港的海上溢油应急</w:t>
      </w:r>
      <w:r>
        <w:rPr>
          <w:rFonts w:hint="eastAsia"/>
          <w:sz w:val="28"/>
          <w:szCs w:val="28"/>
          <w:lang w:eastAsia="zh-CN"/>
        </w:rPr>
        <w:t>防备服务</w:t>
      </w:r>
      <w:r>
        <w:rPr>
          <w:rFonts w:hint="eastAsia"/>
          <w:sz w:val="28"/>
          <w:szCs w:val="28"/>
        </w:rPr>
        <w:t>。</w:t>
      </w:r>
    </w:p>
    <w:p>
      <w:pPr>
        <w:ind w:firstLine="560" w:firstLineChars="200"/>
        <w:rPr>
          <w:sz w:val="28"/>
          <w:szCs w:val="28"/>
        </w:rPr>
      </w:pPr>
      <w:r>
        <w:rPr>
          <w:rFonts w:hint="eastAsia"/>
          <w:sz w:val="28"/>
          <w:szCs w:val="28"/>
        </w:rPr>
        <w:t>为了更好地经营与管理，公司下设海务部、业务部、综合</w:t>
      </w:r>
      <w:r>
        <w:rPr>
          <w:rFonts w:hint="eastAsia"/>
          <w:sz w:val="28"/>
          <w:szCs w:val="28"/>
          <w:lang w:eastAsia="zh-CN"/>
        </w:rPr>
        <w:t>部</w:t>
      </w:r>
      <w:r>
        <w:rPr>
          <w:rFonts w:hint="eastAsia"/>
          <w:sz w:val="28"/>
          <w:szCs w:val="28"/>
        </w:rPr>
        <w:t>、</w:t>
      </w:r>
      <w:r>
        <w:rPr>
          <w:rFonts w:hint="eastAsia"/>
          <w:sz w:val="28"/>
          <w:szCs w:val="28"/>
          <w:lang w:eastAsia="zh-CN"/>
        </w:rPr>
        <w:t>应急作业部</w:t>
      </w:r>
      <w:r>
        <w:rPr>
          <w:rFonts w:hint="eastAsia"/>
          <w:sz w:val="28"/>
          <w:szCs w:val="28"/>
        </w:rPr>
        <w:t>。公司注重专业人才的</w:t>
      </w:r>
      <w:r>
        <w:rPr>
          <w:rFonts w:hint="eastAsia"/>
          <w:sz w:val="28"/>
          <w:szCs w:val="28"/>
          <w:lang w:eastAsia="zh-CN"/>
        </w:rPr>
        <w:t>引进和</w:t>
      </w:r>
      <w:r>
        <w:rPr>
          <w:rFonts w:hint="eastAsia"/>
          <w:sz w:val="28"/>
          <w:szCs w:val="28"/>
        </w:rPr>
        <w:t>培养，现有高素质、高学历（大专以上）的管理人员12人；应急操作人员</w:t>
      </w:r>
      <w:r>
        <w:rPr>
          <w:rFonts w:hint="eastAsia"/>
          <w:sz w:val="28"/>
          <w:szCs w:val="28"/>
          <w:lang w:val="en-US" w:eastAsia="zh-CN"/>
        </w:rPr>
        <w:t>47</w:t>
      </w:r>
      <w:r>
        <w:rPr>
          <w:rFonts w:hint="eastAsia"/>
          <w:sz w:val="28"/>
          <w:szCs w:val="28"/>
        </w:rPr>
        <w:t>人，其中高级指挥</w:t>
      </w:r>
      <w:r>
        <w:rPr>
          <w:rFonts w:hint="eastAsia"/>
          <w:sz w:val="28"/>
          <w:szCs w:val="28"/>
          <w:lang w:val="en-US" w:eastAsia="zh-CN"/>
        </w:rPr>
        <w:t>4</w:t>
      </w:r>
      <w:r>
        <w:rPr>
          <w:rFonts w:hint="eastAsia"/>
          <w:sz w:val="28"/>
          <w:szCs w:val="28"/>
        </w:rPr>
        <w:t>人，现场指挥5人，</w:t>
      </w:r>
      <w:r>
        <w:rPr>
          <w:rFonts w:hint="eastAsia"/>
          <w:sz w:val="28"/>
          <w:szCs w:val="28"/>
          <w:lang w:eastAsia="zh-CN"/>
        </w:rPr>
        <w:t>是</w:t>
      </w:r>
      <w:r>
        <w:rPr>
          <w:rFonts w:hint="eastAsia"/>
          <w:sz w:val="28"/>
          <w:szCs w:val="28"/>
        </w:rPr>
        <w:t>一支</w:t>
      </w:r>
      <w:r>
        <w:rPr>
          <w:rFonts w:hint="eastAsia"/>
          <w:sz w:val="28"/>
          <w:szCs w:val="28"/>
          <w:lang w:eastAsia="zh-CN"/>
        </w:rPr>
        <w:t>反应迅速、</w:t>
      </w:r>
      <w:r>
        <w:rPr>
          <w:rFonts w:hint="eastAsia"/>
          <w:sz w:val="28"/>
          <w:szCs w:val="28"/>
        </w:rPr>
        <w:t>业务娴熟</w:t>
      </w:r>
      <w:r>
        <w:rPr>
          <w:rFonts w:hint="eastAsia"/>
          <w:sz w:val="28"/>
          <w:szCs w:val="28"/>
          <w:lang w:eastAsia="zh-CN"/>
        </w:rPr>
        <w:t>、作风过硬</w:t>
      </w:r>
      <w:r>
        <w:rPr>
          <w:rFonts w:hint="eastAsia"/>
          <w:sz w:val="28"/>
          <w:szCs w:val="28"/>
        </w:rPr>
        <w:t>的专业化</w:t>
      </w:r>
      <w:r>
        <w:rPr>
          <w:rFonts w:hint="eastAsia"/>
          <w:sz w:val="28"/>
          <w:szCs w:val="28"/>
          <w:lang w:eastAsia="zh-CN"/>
        </w:rPr>
        <w:t>应急</w:t>
      </w:r>
      <w:r>
        <w:rPr>
          <w:rFonts w:hint="eastAsia"/>
          <w:sz w:val="28"/>
          <w:szCs w:val="28"/>
        </w:rPr>
        <w:t>队伍。公司现有现场操作人员</w:t>
      </w:r>
      <w:r>
        <w:rPr>
          <w:rFonts w:hint="eastAsia"/>
          <w:sz w:val="28"/>
          <w:szCs w:val="28"/>
          <w:lang w:val="en-US" w:eastAsia="zh-CN"/>
        </w:rPr>
        <w:t>37</w:t>
      </w:r>
      <w:r>
        <w:rPr>
          <w:rFonts w:hint="eastAsia"/>
          <w:sz w:val="28"/>
          <w:szCs w:val="28"/>
        </w:rPr>
        <w:t>人，</w:t>
      </w:r>
      <w:r>
        <w:rPr>
          <w:rFonts w:hint="eastAsia"/>
          <w:sz w:val="28"/>
          <w:szCs w:val="28"/>
          <w:lang w:val="en-US" w:eastAsia="zh-CN"/>
        </w:rPr>
        <w:t>2017年重新进行上岗培训并</w:t>
      </w:r>
      <w:r>
        <w:rPr>
          <w:rFonts w:hint="eastAsia"/>
          <w:sz w:val="28"/>
          <w:szCs w:val="28"/>
        </w:rPr>
        <w:t>全部参加过海事部门</w:t>
      </w:r>
      <w:r>
        <w:rPr>
          <w:rFonts w:hint="eastAsia"/>
          <w:sz w:val="28"/>
          <w:szCs w:val="28"/>
          <w:lang w:eastAsia="zh-CN"/>
        </w:rPr>
        <w:t>和宁波大学</w:t>
      </w:r>
      <w:r>
        <w:rPr>
          <w:rFonts w:hint="eastAsia"/>
          <w:sz w:val="28"/>
          <w:szCs w:val="28"/>
        </w:rPr>
        <w:t>开展的培训</w:t>
      </w:r>
      <w:r>
        <w:rPr>
          <w:rFonts w:hint="eastAsia"/>
          <w:sz w:val="28"/>
          <w:szCs w:val="28"/>
          <w:lang w:eastAsia="zh-CN"/>
        </w:rPr>
        <w:t>考试</w:t>
      </w:r>
      <w:r>
        <w:rPr>
          <w:rFonts w:hint="eastAsia"/>
          <w:sz w:val="28"/>
          <w:szCs w:val="28"/>
        </w:rPr>
        <w:t>，取得了船舶相关作业安全与防污染专业技能证书，掌握了应急反应的基本知识和技能，做到持证上岗并配备了个人应急防护用品，保障人员操作的安全性，并不断加强这类人员的专业技能素养。</w:t>
      </w:r>
    </w:p>
    <w:p>
      <w:pPr>
        <w:ind w:firstLine="560" w:firstLineChars="200"/>
        <w:rPr>
          <w:rFonts w:hint="default" w:eastAsiaTheme="minorEastAsia"/>
          <w:sz w:val="28"/>
          <w:szCs w:val="28"/>
          <w:lang w:val="en-US" w:eastAsia="zh-CN"/>
        </w:rPr>
      </w:pPr>
      <w:r>
        <w:rPr>
          <w:rFonts w:hint="eastAsia"/>
          <w:sz w:val="28"/>
          <w:szCs w:val="28"/>
        </w:rPr>
        <w:t>在清污物资配备上我司在围油栏、收油机、卸载泵、喷洒装置、清洗装置、吸油材料、溢油分散剂等种类和数量上均满足《船舶污染清除单位应急清污能力要求》规定中二级能力的要求</w:t>
      </w:r>
      <w:r>
        <w:rPr>
          <w:rFonts w:hint="eastAsia"/>
          <w:sz w:val="28"/>
          <w:szCs w:val="28"/>
          <w:lang w:eastAsia="zh-CN"/>
        </w:rPr>
        <w:t>，并且在一些设备物资配备上还超过了二级能力的要求，以便更好的服务于台州港的溢油应急服务。</w:t>
      </w:r>
    </w:p>
    <w:p>
      <w:pPr>
        <w:ind w:firstLine="560" w:firstLineChars="200"/>
        <w:rPr>
          <w:sz w:val="28"/>
          <w:szCs w:val="28"/>
        </w:rPr>
      </w:pPr>
      <w:r>
        <w:rPr>
          <w:rFonts w:hint="eastAsia"/>
          <w:sz w:val="28"/>
          <w:szCs w:val="28"/>
        </w:rPr>
        <w:t>在应急船舶方面，我司自有一艘专业清污船</w:t>
      </w:r>
      <w:r>
        <w:rPr>
          <w:rFonts w:hint="eastAsia"/>
          <w:sz w:val="28"/>
          <w:szCs w:val="28"/>
          <w:lang w:eastAsia="zh-CN"/>
        </w:rPr>
        <w:t>和二</w:t>
      </w:r>
      <w:r>
        <w:rPr>
          <w:rFonts w:hint="eastAsia"/>
          <w:sz w:val="28"/>
          <w:szCs w:val="28"/>
        </w:rPr>
        <w:t>艘应急辅助船舶，另外光租了</w:t>
      </w:r>
      <w:r>
        <w:rPr>
          <w:rFonts w:hint="eastAsia"/>
          <w:sz w:val="28"/>
          <w:szCs w:val="28"/>
          <w:lang w:eastAsia="zh-CN"/>
        </w:rPr>
        <w:t>四</w:t>
      </w:r>
      <w:r>
        <w:rPr>
          <w:rFonts w:hint="eastAsia"/>
          <w:sz w:val="28"/>
          <w:szCs w:val="28"/>
        </w:rPr>
        <w:t>艘渔运船舶作为应急辅助船，船舶证书和船员配备齐全有效。</w:t>
      </w:r>
    </w:p>
    <w:p>
      <w:pPr>
        <w:ind w:firstLine="560" w:firstLineChars="200"/>
        <w:rPr>
          <w:sz w:val="28"/>
          <w:szCs w:val="28"/>
        </w:rPr>
      </w:pPr>
      <w:r>
        <w:rPr>
          <w:rFonts w:hint="eastAsia"/>
          <w:sz w:val="28"/>
          <w:szCs w:val="28"/>
        </w:rPr>
        <w:t>在应急反应时间方面，我司已经能做到4小时到达台州港各港区及附近距岸20海里以内水域且24小时全天</w:t>
      </w:r>
      <w:r>
        <w:rPr>
          <w:rFonts w:hint="eastAsia"/>
          <w:sz w:val="28"/>
          <w:szCs w:val="28"/>
          <w:lang w:eastAsia="zh-CN"/>
        </w:rPr>
        <w:t>候</w:t>
      </w:r>
      <w:r>
        <w:rPr>
          <w:rFonts w:hint="eastAsia"/>
          <w:sz w:val="28"/>
          <w:szCs w:val="28"/>
        </w:rPr>
        <w:t>待命。</w:t>
      </w:r>
    </w:p>
    <w:p>
      <w:pPr>
        <w:ind w:firstLine="560" w:firstLineChars="200"/>
        <w:rPr>
          <w:sz w:val="28"/>
          <w:szCs w:val="28"/>
        </w:rPr>
      </w:pPr>
      <w:r>
        <w:rPr>
          <w:rFonts w:hint="eastAsia"/>
          <w:sz w:val="28"/>
          <w:szCs w:val="28"/>
        </w:rPr>
        <w:t>我司专门制定了溢油应急处置的相关预案，制定了污染物清除作业方案和污染物处理方案。</w:t>
      </w:r>
    </w:p>
    <w:p>
      <w:pPr>
        <w:ind w:firstLine="560" w:firstLineChars="200"/>
        <w:rPr>
          <w:sz w:val="28"/>
          <w:szCs w:val="28"/>
        </w:rPr>
      </w:pPr>
      <w:r>
        <w:rPr>
          <w:rFonts w:hint="eastAsia"/>
          <w:sz w:val="28"/>
          <w:szCs w:val="28"/>
        </w:rPr>
        <w:t>在后勤保障和通讯保障方面，我司与相关单位签订了服务协议，有一支专业的后勤保障队伍为在现场进行溢油应急处置的操作人员服务；公司总部和船上均配备了甚高频，船上还配备了足够数量的手持对讲机。</w:t>
      </w:r>
    </w:p>
    <w:p>
      <w:pPr>
        <w:ind w:firstLine="560" w:firstLineChars="200"/>
        <w:rPr>
          <w:sz w:val="28"/>
          <w:szCs w:val="28"/>
        </w:rPr>
      </w:pPr>
      <w:r>
        <w:rPr>
          <w:rFonts w:hint="eastAsia"/>
          <w:sz w:val="28"/>
          <w:szCs w:val="28"/>
        </w:rPr>
        <w:t>服务范围：台州港及附近距岸20海里以内海域。服务对象：</w:t>
      </w:r>
      <w:r>
        <w:rPr>
          <w:rFonts w:hint="eastAsia"/>
          <w:sz w:val="28"/>
          <w:szCs w:val="28"/>
          <w:lang w:eastAsia="zh-CN"/>
        </w:rPr>
        <w:t>根据</w:t>
      </w:r>
      <w:r>
        <w:rPr>
          <w:rFonts w:hint="eastAsia"/>
          <w:sz w:val="28"/>
          <w:szCs w:val="28"/>
          <w:lang w:val="en-US" w:eastAsia="zh-CN"/>
        </w:rPr>
        <w:t>2020年3月1日起实施的《船舶污染清除协议制度管理办法》，1</w:t>
      </w:r>
      <w:r>
        <w:rPr>
          <w:rFonts w:hint="eastAsia"/>
          <w:sz w:val="28"/>
          <w:szCs w:val="28"/>
        </w:rPr>
        <w:t>万总吨以下</w:t>
      </w:r>
      <w:r>
        <w:rPr>
          <w:rFonts w:hint="eastAsia"/>
          <w:sz w:val="28"/>
          <w:szCs w:val="28"/>
          <w:lang w:eastAsia="zh-CN"/>
        </w:rPr>
        <w:t>仅在港区水域航行或作业的，以及</w:t>
      </w:r>
      <w:r>
        <w:rPr>
          <w:rFonts w:hint="eastAsia"/>
          <w:sz w:val="28"/>
          <w:szCs w:val="28"/>
          <w:lang w:val="en-US" w:eastAsia="zh-CN"/>
        </w:rPr>
        <w:t>1万总吨以下</w:t>
      </w:r>
      <w:r>
        <w:rPr>
          <w:rFonts w:hint="eastAsia"/>
          <w:sz w:val="28"/>
          <w:szCs w:val="28"/>
          <w:lang w:eastAsia="zh-CN"/>
        </w:rPr>
        <w:t>进出港口、在距岸</w:t>
      </w:r>
      <w:r>
        <w:rPr>
          <w:rFonts w:hint="eastAsia"/>
          <w:sz w:val="28"/>
          <w:szCs w:val="28"/>
          <w:lang w:val="en-US" w:eastAsia="zh-CN"/>
        </w:rPr>
        <w:t>20海里内从事装卸或过驳作业的</w:t>
      </w:r>
      <w:r>
        <w:rPr>
          <w:rFonts w:hint="eastAsia"/>
          <w:sz w:val="28"/>
          <w:szCs w:val="28"/>
        </w:rPr>
        <w:t>载运散装油类货物</w:t>
      </w:r>
      <w:r>
        <w:rPr>
          <w:rFonts w:hint="eastAsia"/>
          <w:sz w:val="28"/>
          <w:szCs w:val="28"/>
          <w:lang w:eastAsia="zh-CN"/>
        </w:rPr>
        <w:t>的船舶；</w:t>
      </w:r>
      <w:r>
        <w:rPr>
          <w:rFonts w:hint="eastAsia"/>
          <w:sz w:val="28"/>
          <w:szCs w:val="28"/>
          <w:lang w:val="en-US" w:eastAsia="zh-CN"/>
        </w:rPr>
        <w:t>1</w:t>
      </w:r>
      <w:r>
        <w:rPr>
          <w:rFonts w:hint="eastAsia"/>
          <w:sz w:val="28"/>
          <w:szCs w:val="28"/>
        </w:rPr>
        <w:t>万总吨以下</w:t>
      </w:r>
      <w:r>
        <w:rPr>
          <w:rFonts w:hint="eastAsia"/>
          <w:sz w:val="28"/>
          <w:szCs w:val="28"/>
          <w:lang w:eastAsia="zh-CN"/>
        </w:rPr>
        <w:t>进出港口以及在距岸</w:t>
      </w:r>
      <w:r>
        <w:rPr>
          <w:rFonts w:hint="eastAsia"/>
          <w:sz w:val="28"/>
          <w:szCs w:val="28"/>
          <w:lang w:val="en-US" w:eastAsia="zh-CN"/>
        </w:rPr>
        <w:t>20海里内从事装卸、过驳作业的</w:t>
      </w:r>
      <w:r>
        <w:rPr>
          <w:rFonts w:hint="eastAsia"/>
          <w:sz w:val="28"/>
          <w:szCs w:val="28"/>
        </w:rPr>
        <w:t>载运油类之外的其他散装液体污染危害性货物</w:t>
      </w:r>
      <w:r>
        <w:rPr>
          <w:rFonts w:hint="eastAsia"/>
          <w:sz w:val="28"/>
          <w:szCs w:val="28"/>
          <w:lang w:eastAsia="zh-CN"/>
        </w:rPr>
        <w:t>的船舶；</w:t>
      </w:r>
      <w:r>
        <w:rPr>
          <w:rFonts w:hint="eastAsia"/>
          <w:sz w:val="28"/>
          <w:szCs w:val="28"/>
          <w:lang w:val="en-US" w:eastAsia="zh-CN"/>
        </w:rPr>
        <w:t>1</w:t>
      </w:r>
      <w:r>
        <w:rPr>
          <w:rFonts w:hint="eastAsia"/>
          <w:sz w:val="28"/>
          <w:szCs w:val="28"/>
        </w:rPr>
        <w:t>万总吨以上</w:t>
      </w:r>
      <w:r>
        <w:rPr>
          <w:rFonts w:hint="eastAsia"/>
          <w:sz w:val="28"/>
          <w:szCs w:val="28"/>
          <w:lang w:val="en-US" w:eastAsia="zh-CN"/>
        </w:rPr>
        <w:t>5</w:t>
      </w:r>
      <w:r>
        <w:rPr>
          <w:rFonts w:hint="eastAsia"/>
          <w:sz w:val="28"/>
          <w:szCs w:val="28"/>
        </w:rPr>
        <w:t>万总吨以下</w:t>
      </w:r>
      <w:r>
        <w:rPr>
          <w:rFonts w:hint="eastAsia"/>
          <w:sz w:val="28"/>
          <w:szCs w:val="28"/>
          <w:lang w:eastAsia="zh-CN"/>
        </w:rPr>
        <w:t>进出港口和</w:t>
      </w:r>
      <w:r>
        <w:rPr>
          <w:rFonts w:hint="eastAsia"/>
          <w:sz w:val="28"/>
          <w:szCs w:val="28"/>
          <w:lang w:val="en-US" w:eastAsia="zh-CN"/>
        </w:rPr>
        <w:t>3万总吨以上5万总吨以下进出港口，或者在距岸20海里内从事装卸、过驳作业</w:t>
      </w:r>
      <w:r>
        <w:rPr>
          <w:rFonts w:hint="eastAsia"/>
          <w:sz w:val="28"/>
          <w:szCs w:val="28"/>
        </w:rPr>
        <w:t>的载运非散装液体污染危害性货物的船舶。</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14172"/>
    <w:rsid w:val="00014172"/>
    <w:rsid w:val="001A2A10"/>
    <w:rsid w:val="00381425"/>
    <w:rsid w:val="00B84E16"/>
    <w:rsid w:val="00BE6CEA"/>
    <w:rsid w:val="00CB229D"/>
    <w:rsid w:val="00CE7A61"/>
    <w:rsid w:val="00CF0B4B"/>
    <w:rsid w:val="0ABE1987"/>
    <w:rsid w:val="0B6007DB"/>
    <w:rsid w:val="0DAB2022"/>
    <w:rsid w:val="0E0C7086"/>
    <w:rsid w:val="13256E3F"/>
    <w:rsid w:val="1381518A"/>
    <w:rsid w:val="14820704"/>
    <w:rsid w:val="16725BD0"/>
    <w:rsid w:val="1A333C9F"/>
    <w:rsid w:val="20874789"/>
    <w:rsid w:val="24047C00"/>
    <w:rsid w:val="27E71D67"/>
    <w:rsid w:val="2A0641E8"/>
    <w:rsid w:val="2CC44868"/>
    <w:rsid w:val="2D8C62E8"/>
    <w:rsid w:val="30F63861"/>
    <w:rsid w:val="314D0DD7"/>
    <w:rsid w:val="37355D8A"/>
    <w:rsid w:val="3A2A25A9"/>
    <w:rsid w:val="3D0F285D"/>
    <w:rsid w:val="3ED940C7"/>
    <w:rsid w:val="44DA166B"/>
    <w:rsid w:val="45C118BE"/>
    <w:rsid w:val="47A16E23"/>
    <w:rsid w:val="4DE7208F"/>
    <w:rsid w:val="4E042CC4"/>
    <w:rsid w:val="502D2D07"/>
    <w:rsid w:val="50F11482"/>
    <w:rsid w:val="5961197D"/>
    <w:rsid w:val="5D407ECC"/>
    <w:rsid w:val="63CE6610"/>
    <w:rsid w:val="695759E3"/>
    <w:rsid w:val="69D42E1A"/>
    <w:rsid w:val="754301D4"/>
    <w:rsid w:val="76EC3F14"/>
    <w:rsid w:val="783E1CDA"/>
    <w:rsid w:val="7DF03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138</Words>
  <Characters>789</Characters>
  <Lines>6</Lines>
  <Paragraphs>1</Paragraphs>
  <TotalTime>7</TotalTime>
  <ScaleCrop>false</ScaleCrop>
  <LinksUpToDate>false</LinksUpToDate>
  <CharactersWithSpaces>926</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2016-04-27T01:52:00Z</dcterms:created>
  <dc:creator>User</dc:creator>
  <cp:lastModifiedBy>٩(•̮̮̃•̃)۶</cp:lastModifiedBy>
  <dcterms:modified xsi:type="dcterms:W3CDTF">2020-04-13T08:36:37Z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