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61C8" w14:textId="77777777" w:rsidR="002D573F" w:rsidRPr="00C95D10" w:rsidRDefault="002D573F" w:rsidP="009A7EA0">
      <w:pPr>
        <w:jc w:val="center"/>
        <w:rPr>
          <w:rFonts w:asciiTheme="majorEastAsia" w:eastAsiaTheme="majorEastAsia" w:hAnsiTheme="majorEastAsia" w:hint="eastAsia"/>
          <w:sz w:val="36"/>
          <w:szCs w:val="36"/>
        </w:rPr>
      </w:pPr>
      <w:r w:rsidRPr="00C95D10">
        <w:rPr>
          <w:rFonts w:asciiTheme="majorEastAsia" w:eastAsiaTheme="majorEastAsia" w:hAnsiTheme="majorEastAsia" w:hint="eastAsia"/>
          <w:sz w:val="36"/>
          <w:szCs w:val="36"/>
        </w:rPr>
        <w:t>船舶污染清除协议的签订和履行情况以及参与船舶污染事故应急处置工作情况</w:t>
      </w:r>
    </w:p>
    <w:p w14:paraId="2B2C20E1" w14:textId="505436E3" w:rsidR="002D573F" w:rsidRPr="00C25337" w:rsidRDefault="00C95D10" w:rsidP="00081E0E">
      <w:pPr>
        <w:ind w:firstLineChars="200" w:firstLine="814"/>
        <w:rPr>
          <w:rFonts w:ascii="黑体" w:eastAsia="黑体" w:hAnsi="黑体" w:hint="eastAsia"/>
          <w:sz w:val="32"/>
          <w:szCs w:val="32"/>
        </w:rPr>
      </w:pPr>
      <w:r w:rsidRPr="00C25337">
        <w:rPr>
          <w:rFonts w:ascii="黑体" w:eastAsia="黑体" w:hAnsi="黑体" w:hint="eastAsia"/>
          <w:sz w:val="32"/>
          <w:szCs w:val="32"/>
        </w:rPr>
        <w:t>一</w:t>
      </w:r>
      <w:r w:rsidR="002D573F" w:rsidRPr="00C25337">
        <w:rPr>
          <w:rFonts w:ascii="黑体" w:eastAsia="黑体" w:hAnsi="黑体" w:hint="eastAsia"/>
          <w:sz w:val="32"/>
          <w:szCs w:val="32"/>
        </w:rPr>
        <w:t>、</w:t>
      </w:r>
      <w:r w:rsidR="002D573F" w:rsidRPr="00704D66">
        <w:rPr>
          <w:rFonts w:ascii="黑体" w:eastAsia="黑体" w:hAnsi="黑体" w:hint="eastAsia"/>
          <w:sz w:val="32"/>
          <w:szCs w:val="32"/>
        </w:rPr>
        <w:t>202</w:t>
      </w:r>
      <w:r w:rsidR="00DF7753">
        <w:rPr>
          <w:rFonts w:ascii="黑体" w:eastAsia="黑体" w:hAnsi="黑体" w:hint="eastAsia"/>
          <w:sz w:val="32"/>
          <w:szCs w:val="32"/>
        </w:rPr>
        <w:t>4</w:t>
      </w:r>
      <w:r w:rsidR="002D573F" w:rsidRPr="00704D66">
        <w:rPr>
          <w:rFonts w:ascii="黑体" w:eastAsia="黑体" w:hAnsi="黑体" w:hint="eastAsia"/>
          <w:sz w:val="32"/>
          <w:szCs w:val="32"/>
        </w:rPr>
        <w:t>年</w:t>
      </w:r>
      <w:r w:rsidR="002D573F" w:rsidRPr="00C25337">
        <w:rPr>
          <w:rFonts w:ascii="黑体" w:eastAsia="黑体" w:hAnsi="黑体" w:hint="eastAsia"/>
          <w:sz w:val="32"/>
          <w:szCs w:val="32"/>
        </w:rPr>
        <w:t>清污协议签定及履行情况</w:t>
      </w:r>
    </w:p>
    <w:p w14:paraId="56F62EE1" w14:textId="4EADBF91" w:rsidR="00E217E2" w:rsidRDefault="00DF7753" w:rsidP="00E217E2">
      <w:pPr>
        <w:ind w:firstLine="645"/>
        <w:rPr>
          <w:rFonts w:ascii="仿宋" w:eastAsia="仿宋" w:hAnsi="仿宋" w:hint="eastAsia"/>
          <w:sz w:val="32"/>
          <w:szCs w:val="32"/>
        </w:rPr>
      </w:pPr>
      <w:r w:rsidRPr="00DF7753">
        <w:rPr>
          <w:rFonts w:ascii="仿宋" w:eastAsia="仿宋" w:hAnsi="仿宋" w:hint="eastAsia"/>
          <w:sz w:val="32"/>
          <w:szCs w:val="32"/>
        </w:rPr>
        <w:t>2024年，我司与船舶经营人签订防污染清除协议共</w:t>
      </w:r>
      <w:r w:rsidR="003158A5">
        <w:rPr>
          <w:rFonts w:ascii="仿宋" w:eastAsia="仿宋" w:hAnsi="仿宋" w:hint="eastAsia"/>
          <w:sz w:val="32"/>
          <w:szCs w:val="32"/>
        </w:rPr>
        <w:t>666</w:t>
      </w:r>
      <w:r w:rsidRPr="00DF7753">
        <w:rPr>
          <w:rFonts w:ascii="仿宋" w:eastAsia="仿宋" w:hAnsi="仿宋" w:hint="eastAsia"/>
          <w:sz w:val="32"/>
          <w:szCs w:val="32"/>
        </w:rPr>
        <w:t>份，其中</w:t>
      </w:r>
      <w:r w:rsidR="003158A5" w:rsidRPr="003158A5">
        <w:rPr>
          <w:rFonts w:ascii="仿宋" w:eastAsia="仿宋" w:hAnsi="仿宋" w:hint="eastAsia"/>
          <w:sz w:val="32"/>
          <w:szCs w:val="32"/>
        </w:rPr>
        <w:t>国内协议364份，国外302份</w:t>
      </w:r>
      <w:r w:rsidRPr="00DF7753">
        <w:rPr>
          <w:rFonts w:ascii="仿宋" w:eastAsia="仿宋" w:hAnsi="仿宋" w:hint="eastAsia"/>
          <w:sz w:val="32"/>
          <w:szCs w:val="32"/>
        </w:rPr>
        <w:t>。协议船舶共102</w:t>
      </w:r>
      <w:r w:rsidR="003158A5">
        <w:rPr>
          <w:rFonts w:ascii="仿宋" w:eastAsia="仿宋" w:hAnsi="仿宋" w:hint="eastAsia"/>
          <w:sz w:val="32"/>
          <w:szCs w:val="32"/>
        </w:rPr>
        <w:t>76</w:t>
      </w:r>
      <w:r w:rsidRPr="00DF7753">
        <w:rPr>
          <w:rFonts w:ascii="仿宋" w:eastAsia="仿宋" w:hAnsi="仿宋" w:hint="eastAsia"/>
          <w:sz w:val="32"/>
          <w:szCs w:val="32"/>
        </w:rPr>
        <w:t>艘，其中国内24</w:t>
      </w:r>
      <w:r w:rsidR="003158A5">
        <w:rPr>
          <w:rFonts w:ascii="仿宋" w:eastAsia="仿宋" w:hAnsi="仿宋" w:hint="eastAsia"/>
          <w:sz w:val="32"/>
          <w:szCs w:val="32"/>
        </w:rPr>
        <w:t>20</w:t>
      </w:r>
      <w:r w:rsidRPr="00DF7753">
        <w:rPr>
          <w:rFonts w:ascii="仿宋" w:eastAsia="仿宋" w:hAnsi="仿宋" w:hint="eastAsia"/>
          <w:sz w:val="32"/>
          <w:szCs w:val="32"/>
        </w:rPr>
        <w:t>艘，国外</w:t>
      </w:r>
      <w:r w:rsidR="003158A5">
        <w:rPr>
          <w:rFonts w:ascii="仿宋" w:eastAsia="仿宋" w:hAnsi="仿宋" w:hint="eastAsia"/>
          <w:sz w:val="32"/>
          <w:szCs w:val="32"/>
        </w:rPr>
        <w:t>7856</w:t>
      </w:r>
      <w:r w:rsidRPr="00DF7753">
        <w:rPr>
          <w:rFonts w:ascii="仿宋" w:eastAsia="仿宋" w:hAnsi="仿宋" w:hint="eastAsia"/>
          <w:sz w:val="32"/>
          <w:szCs w:val="32"/>
        </w:rPr>
        <w:t>艘</w:t>
      </w:r>
      <w:r w:rsidR="00B413D5" w:rsidRPr="00B413D5">
        <w:rPr>
          <w:rFonts w:ascii="仿宋" w:eastAsia="仿宋" w:hAnsi="仿宋" w:hint="eastAsia"/>
          <w:sz w:val="32"/>
          <w:szCs w:val="32"/>
        </w:rPr>
        <w:t>。</w:t>
      </w:r>
    </w:p>
    <w:p w14:paraId="3D715118" w14:textId="77777777" w:rsidR="008B31AF" w:rsidRPr="00C25337" w:rsidRDefault="00C95D10" w:rsidP="00081E0E">
      <w:pPr>
        <w:ind w:firstLineChars="200" w:firstLine="814"/>
        <w:rPr>
          <w:rFonts w:ascii="黑体" w:eastAsia="黑体" w:hAnsi="黑体" w:hint="eastAsia"/>
          <w:sz w:val="32"/>
          <w:szCs w:val="32"/>
        </w:rPr>
      </w:pPr>
      <w:r w:rsidRPr="00C25337">
        <w:rPr>
          <w:rFonts w:ascii="黑体" w:eastAsia="黑体" w:hAnsi="黑体" w:hint="eastAsia"/>
          <w:sz w:val="32"/>
          <w:szCs w:val="32"/>
        </w:rPr>
        <w:t>二</w:t>
      </w:r>
      <w:r w:rsidR="00D65890" w:rsidRPr="00C25337">
        <w:rPr>
          <w:rFonts w:ascii="黑体" w:eastAsia="黑体" w:hAnsi="黑体" w:hint="eastAsia"/>
          <w:sz w:val="32"/>
          <w:szCs w:val="32"/>
        </w:rPr>
        <w:t>、</w:t>
      </w:r>
      <w:r w:rsidR="00D04225" w:rsidRPr="00C25337">
        <w:rPr>
          <w:rFonts w:ascii="黑体" w:eastAsia="黑体" w:hAnsi="黑体" w:hint="eastAsia"/>
          <w:sz w:val="32"/>
          <w:szCs w:val="32"/>
        </w:rPr>
        <w:t>主要</w:t>
      </w:r>
      <w:r w:rsidR="001C101C" w:rsidRPr="00C25337">
        <w:rPr>
          <w:rFonts w:ascii="黑体" w:eastAsia="黑体" w:hAnsi="黑体" w:hint="eastAsia"/>
          <w:sz w:val="32"/>
          <w:szCs w:val="32"/>
        </w:rPr>
        <w:t>业绩</w:t>
      </w:r>
    </w:p>
    <w:p w14:paraId="3F40DA03" w14:textId="7973FDF8" w:rsidR="00C95D10" w:rsidRPr="00C95D10" w:rsidRDefault="00C95D10" w:rsidP="00C25337">
      <w:pPr>
        <w:ind w:firstLineChars="200" w:firstLine="814"/>
        <w:rPr>
          <w:rFonts w:ascii="仿宋" w:eastAsia="仿宋" w:hAnsi="仿宋" w:hint="eastAsia"/>
          <w:sz w:val="32"/>
          <w:szCs w:val="32"/>
        </w:rPr>
      </w:pPr>
      <w:r w:rsidRPr="00C95D10">
        <w:rPr>
          <w:rFonts w:ascii="仿宋" w:eastAsia="仿宋" w:hAnsi="仿宋" w:hint="eastAsia"/>
          <w:sz w:val="32"/>
          <w:szCs w:val="32"/>
        </w:rPr>
        <w:t>20</w:t>
      </w:r>
      <w:r w:rsidRPr="00C95D10">
        <w:rPr>
          <w:rFonts w:ascii="仿宋" w:eastAsia="仿宋" w:hAnsi="仿宋"/>
          <w:sz w:val="32"/>
          <w:szCs w:val="32"/>
        </w:rPr>
        <w:t>2</w:t>
      </w:r>
      <w:r w:rsidR="00DF7753">
        <w:rPr>
          <w:rFonts w:ascii="仿宋" w:eastAsia="仿宋" w:hAnsi="仿宋" w:hint="eastAsia"/>
          <w:sz w:val="32"/>
          <w:szCs w:val="32"/>
        </w:rPr>
        <w:t>4</w:t>
      </w:r>
      <w:r w:rsidRPr="00C95D10">
        <w:rPr>
          <w:rFonts w:ascii="仿宋" w:eastAsia="仿宋" w:hAnsi="仿宋" w:hint="eastAsia"/>
          <w:sz w:val="32"/>
          <w:szCs w:val="32"/>
        </w:rPr>
        <w:t>年主要应急任务汇总表</w:t>
      </w:r>
    </w:p>
    <w:tbl>
      <w:tblPr>
        <w:tblStyle w:val="a3"/>
        <w:tblpPr w:leftFromText="180" w:rightFromText="180" w:vertAnchor="text" w:horzAnchor="margin" w:tblpXSpec="center" w:tblpY="500"/>
        <w:tblW w:w="9566" w:type="dxa"/>
        <w:tblLayout w:type="fixed"/>
        <w:tblLook w:val="04A0" w:firstRow="1" w:lastRow="0" w:firstColumn="1" w:lastColumn="0" w:noHBand="0" w:noVBand="1"/>
      </w:tblPr>
      <w:tblGrid>
        <w:gridCol w:w="959"/>
        <w:gridCol w:w="2410"/>
        <w:gridCol w:w="2268"/>
        <w:gridCol w:w="1559"/>
        <w:gridCol w:w="2370"/>
      </w:tblGrid>
      <w:tr w:rsidR="00A460B4" w14:paraId="278D2A7B" w14:textId="77777777" w:rsidTr="00A460B4">
        <w:trPr>
          <w:trHeight w:val="977"/>
        </w:trPr>
        <w:tc>
          <w:tcPr>
            <w:tcW w:w="959" w:type="dxa"/>
            <w:vAlign w:val="center"/>
          </w:tcPr>
          <w:p w14:paraId="749A8206" w14:textId="77777777" w:rsidR="00A460B4" w:rsidRPr="009A7EA0" w:rsidRDefault="00A460B4" w:rsidP="00A460B4">
            <w:pPr>
              <w:jc w:val="left"/>
              <w:rPr>
                <w:rFonts w:ascii="仿宋" w:eastAsia="仿宋" w:hAnsi="仿宋" w:hint="eastAsia"/>
                <w:sz w:val="24"/>
                <w:szCs w:val="24"/>
              </w:rPr>
            </w:pPr>
            <w:r w:rsidRPr="009A7EA0">
              <w:rPr>
                <w:rFonts w:ascii="仿宋" w:eastAsia="仿宋" w:hAnsi="仿宋" w:hint="eastAsia"/>
                <w:sz w:val="24"/>
                <w:szCs w:val="24"/>
              </w:rPr>
              <w:t>序号</w:t>
            </w:r>
          </w:p>
        </w:tc>
        <w:tc>
          <w:tcPr>
            <w:tcW w:w="2410" w:type="dxa"/>
            <w:vAlign w:val="center"/>
          </w:tcPr>
          <w:p w14:paraId="667B23FA" w14:textId="77777777" w:rsidR="00A460B4" w:rsidRPr="009A7EA0" w:rsidRDefault="00A460B4" w:rsidP="00A460B4">
            <w:pPr>
              <w:jc w:val="left"/>
              <w:rPr>
                <w:rFonts w:ascii="仿宋" w:eastAsia="仿宋" w:hAnsi="仿宋" w:hint="eastAsia"/>
                <w:sz w:val="24"/>
                <w:szCs w:val="24"/>
              </w:rPr>
            </w:pPr>
            <w:r w:rsidRPr="009A7EA0">
              <w:rPr>
                <w:rFonts w:ascii="仿宋" w:eastAsia="仿宋" w:hAnsi="仿宋" w:hint="eastAsia"/>
                <w:sz w:val="24"/>
                <w:szCs w:val="24"/>
              </w:rPr>
              <w:t>日期</w:t>
            </w:r>
          </w:p>
        </w:tc>
        <w:tc>
          <w:tcPr>
            <w:tcW w:w="2268" w:type="dxa"/>
            <w:vAlign w:val="center"/>
          </w:tcPr>
          <w:p w14:paraId="1D201B25" w14:textId="77777777" w:rsidR="00A460B4" w:rsidRDefault="00A460B4" w:rsidP="00A460B4">
            <w:pPr>
              <w:jc w:val="left"/>
              <w:rPr>
                <w:rFonts w:ascii="仿宋" w:eastAsia="仿宋" w:hAnsi="仿宋" w:hint="eastAsia"/>
                <w:sz w:val="24"/>
                <w:szCs w:val="24"/>
              </w:rPr>
            </w:pPr>
            <w:r w:rsidRPr="009A7EA0">
              <w:rPr>
                <w:rFonts w:ascii="仿宋" w:eastAsia="仿宋" w:hAnsi="仿宋" w:hint="eastAsia"/>
                <w:sz w:val="24"/>
                <w:szCs w:val="24"/>
              </w:rPr>
              <w:t>事故船舶</w:t>
            </w:r>
          </w:p>
          <w:p w14:paraId="73BE0E70" w14:textId="77777777" w:rsidR="00A460B4" w:rsidRPr="009A7EA0" w:rsidRDefault="00A460B4" w:rsidP="00A460B4">
            <w:pPr>
              <w:jc w:val="left"/>
              <w:rPr>
                <w:rFonts w:ascii="仿宋" w:eastAsia="仿宋" w:hAnsi="仿宋" w:hint="eastAsia"/>
                <w:sz w:val="24"/>
                <w:szCs w:val="24"/>
              </w:rPr>
            </w:pPr>
            <w:r w:rsidRPr="009A7EA0">
              <w:rPr>
                <w:rFonts w:ascii="仿宋" w:eastAsia="仿宋" w:hAnsi="仿宋" w:hint="eastAsia"/>
                <w:sz w:val="24"/>
                <w:szCs w:val="24"/>
              </w:rPr>
              <w:t>(公司)</w:t>
            </w:r>
          </w:p>
        </w:tc>
        <w:tc>
          <w:tcPr>
            <w:tcW w:w="1559" w:type="dxa"/>
            <w:vAlign w:val="center"/>
          </w:tcPr>
          <w:p w14:paraId="5D3CE123" w14:textId="77777777" w:rsidR="00A460B4" w:rsidRPr="009A7EA0" w:rsidRDefault="00A460B4" w:rsidP="00A460B4">
            <w:pPr>
              <w:jc w:val="left"/>
              <w:rPr>
                <w:rFonts w:ascii="仿宋" w:eastAsia="仿宋" w:hAnsi="仿宋" w:hint="eastAsia"/>
                <w:sz w:val="24"/>
                <w:szCs w:val="24"/>
              </w:rPr>
            </w:pPr>
            <w:r w:rsidRPr="009A7EA0">
              <w:rPr>
                <w:rFonts w:ascii="仿宋" w:eastAsia="仿宋" w:hAnsi="仿宋" w:hint="eastAsia"/>
                <w:sz w:val="24"/>
                <w:szCs w:val="24"/>
              </w:rPr>
              <w:t>事故类型</w:t>
            </w:r>
          </w:p>
        </w:tc>
        <w:tc>
          <w:tcPr>
            <w:tcW w:w="2370" w:type="dxa"/>
            <w:vAlign w:val="center"/>
          </w:tcPr>
          <w:p w14:paraId="0395DEB3" w14:textId="77777777" w:rsidR="00A460B4" w:rsidRPr="009A7EA0" w:rsidRDefault="00A460B4" w:rsidP="00A460B4">
            <w:pPr>
              <w:jc w:val="left"/>
              <w:rPr>
                <w:rFonts w:ascii="仿宋" w:eastAsia="仿宋" w:hAnsi="仿宋" w:hint="eastAsia"/>
                <w:sz w:val="24"/>
                <w:szCs w:val="24"/>
              </w:rPr>
            </w:pPr>
            <w:r w:rsidRPr="009A7EA0">
              <w:rPr>
                <w:rFonts w:ascii="仿宋" w:eastAsia="仿宋" w:hAnsi="仿宋" w:hint="eastAsia"/>
                <w:sz w:val="24"/>
                <w:szCs w:val="24"/>
              </w:rPr>
              <w:t>简要描述</w:t>
            </w:r>
          </w:p>
        </w:tc>
      </w:tr>
      <w:tr w:rsidR="00A460B4" w14:paraId="33328D28" w14:textId="77777777" w:rsidTr="00A460B4">
        <w:trPr>
          <w:trHeight w:val="737"/>
        </w:trPr>
        <w:tc>
          <w:tcPr>
            <w:tcW w:w="959" w:type="dxa"/>
            <w:vAlign w:val="center"/>
          </w:tcPr>
          <w:p w14:paraId="6DA38606" w14:textId="77777777" w:rsidR="00A460B4" w:rsidRPr="009A7EA0" w:rsidRDefault="00A460B4" w:rsidP="00A460B4">
            <w:pPr>
              <w:jc w:val="left"/>
              <w:rPr>
                <w:rFonts w:ascii="仿宋" w:eastAsia="仿宋" w:hAnsi="仿宋" w:hint="eastAsia"/>
                <w:sz w:val="24"/>
                <w:szCs w:val="24"/>
              </w:rPr>
            </w:pPr>
            <w:r w:rsidRPr="009A7EA0">
              <w:rPr>
                <w:rFonts w:ascii="仿宋" w:eastAsia="仿宋" w:hAnsi="仿宋"/>
                <w:sz w:val="24"/>
                <w:szCs w:val="24"/>
              </w:rPr>
              <w:t>1</w:t>
            </w:r>
          </w:p>
        </w:tc>
        <w:tc>
          <w:tcPr>
            <w:tcW w:w="2410" w:type="dxa"/>
            <w:vAlign w:val="center"/>
          </w:tcPr>
          <w:p w14:paraId="3559901D" w14:textId="6E6D5BD7" w:rsidR="00A460B4" w:rsidRPr="009A7EA0" w:rsidRDefault="00A460B4" w:rsidP="00A460B4">
            <w:pPr>
              <w:jc w:val="left"/>
              <w:rPr>
                <w:rFonts w:ascii="仿宋" w:eastAsia="仿宋" w:hAnsi="仿宋" w:hint="eastAsia"/>
                <w:szCs w:val="21"/>
              </w:rPr>
            </w:pPr>
            <w:r w:rsidRPr="009A7EA0">
              <w:rPr>
                <w:rFonts w:ascii="仿宋" w:eastAsia="仿宋" w:hAnsi="仿宋" w:hint="eastAsia"/>
                <w:szCs w:val="21"/>
              </w:rPr>
              <w:t>202</w:t>
            </w:r>
            <w:r w:rsidR="00DF7753">
              <w:rPr>
                <w:rFonts w:ascii="仿宋" w:eastAsia="仿宋" w:hAnsi="仿宋" w:hint="eastAsia"/>
                <w:szCs w:val="21"/>
              </w:rPr>
              <w:t>4</w:t>
            </w:r>
            <w:r w:rsidRPr="009A7EA0">
              <w:rPr>
                <w:rFonts w:ascii="仿宋" w:eastAsia="仿宋" w:hAnsi="仿宋" w:hint="eastAsia"/>
                <w:szCs w:val="21"/>
              </w:rPr>
              <w:t>年</w:t>
            </w:r>
            <w:r w:rsidR="00DF7753">
              <w:rPr>
                <w:rFonts w:ascii="仿宋" w:eastAsia="仿宋" w:hAnsi="仿宋" w:hint="eastAsia"/>
                <w:szCs w:val="21"/>
              </w:rPr>
              <w:t>8</w:t>
            </w:r>
            <w:r w:rsidRPr="009A7EA0">
              <w:rPr>
                <w:rFonts w:ascii="仿宋" w:eastAsia="仿宋" w:hAnsi="仿宋" w:hint="eastAsia"/>
                <w:szCs w:val="21"/>
              </w:rPr>
              <w:t>月</w:t>
            </w:r>
            <w:r w:rsidR="00DF7753">
              <w:rPr>
                <w:rFonts w:ascii="仿宋" w:eastAsia="仿宋" w:hAnsi="仿宋" w:hint="eastAsia"/>
                <w:szCs w:val="21"/>
              </w:rPr>
              <w:t>9</w:t>
            </w:r>
            <w:r w:rsidRPr="009A7EA0">
              <w:rPr>
                <w:rFonts w:ascii="仿宋" w:eastAsia="仿宋" w:hAnsi="仿宋" w:hint="eastAsia"/>
                <w:szCs w:val="21"/>
              </w:rPr>
              <w:t>日</w:t>
            </w:r>
          </w:p>
        </w:tc>
        <w:tc>
          <w:tcPr>
            <w:tcW w:w="2268" w:type="dxa"/>
            <w:vAlign w:val="center"/>
          </w:tcPr>
          <w:p w14:paraId="47FA6CCB" w14:textId="0CE9B5D6" w:rsidR="00A460B4" w:rsidRPr="004A773F" w:rsidRDefault="00DF7753" w:rsidP="00A460B4">
            <w:pPr>
              <w:jc w:val="left"/>
              <w:rPr>
                <w:rFonts w:ascii="仿宋" w:eastAsia="仿宋" w:hAnsi="仿宋" w:hint="eastAsia"/>
                <w:szCs w:val="21"/>
              </w:rPr>
            </w:pPr>
            <w:r>
              <w:rPr>
                <w:rFonts w:ascii="仿宋" w:eastAsia="仿宋" w:hAnsi="仿宋" w:hint="eastAsia"/>
                <w:szCs w:val="21"/>
              </w:rPr>
              <w:t>动明轮爆炸</w:t>
            </w:r>
          </w:p>
        </w:tc>
        <w:tc>
          <w:tcPr>
            <w:tcW w:w="1559" w:type="dxa"/>
            <w:vAlign w:val="center"/>
          </w:tcPr>
          <w:p w14:paraId="6D2C93CA" w14:textId="7F3C0230" w:rsidR="00A460B4" w:rsidRPr="004A773F" w:rsidRDefault="00A460B4" w:rsidP="00A460B4">
            <w:pPr>
              <w:jc w:val="left"/>
              <w:rPr>
                <w:rFonts w:ascii="仿宋" w:eastAsia="仿宋" w:hAnsi="仿宋" w:hint="eastAsia"/>
                <w:szCs w:val="21"/>
              </w:rPr>
            </w:pPr>
            <w:r w:rsidRPr="004A773F">
              <w:rPr>
                <w:rFonts w:ascii="仿宋" w:eastAsia="仿宋" w:hAnsi="仿宋" w:hint="eastAsia"/>
                <w:szCs w:val="21"/>
              </w:rPr>
              <w:t>船舶</w:t>
            </w:r>
            <w:r w:rsidR="00DF7753">
              <w:rPr>
                <w:rFonts w:ascii="仿宋" w:eastAsia="仿宋" w:hAnsi="仿宋" w:hint="eastAsia"/>
                <w:szCs w:val="21"/>
              </w:rPr>
              <w:t>爆炸</w:t>
            </w:r>
          </w:p>
        </w:tc>
        <w:tc>
          <w:tcPr>
            <w:tcW w:w="2370" w:type="dxa"/>
            <w:vAlign w:val="center"/>
          </w:tcPr>
          <w:p w14:paraId="622EA9BC" w14:textId="34AABA6F" w:rsidR="00A460B4" w:rsidRPr="004A773F" w:rsidRDefault="00A460B4" w:rsidP="00A460B4">
            <w:pPr>
              <w:jc w:val="left"/>
              <w:rPr>
                <w:rFonts w:ascii="仿宋" w:eastAsia="仿宋" w:hAnsi="仿宋" w:hint="eastAsia"/>
                <w:szCs w:val="21"/>
              </w:rPr>
            </w:pPr>
            <w:r w:rsidRPr="004A773F">
              <w:rPr>
                <w:rFonts w:ascii="仿宋" w:eastAsia="仿宋" w:hAnsi="仿宋" w:hint="eastAsia"/>
                <w:szCs w:val="21"/>
              </w:rPr>
              <w:t>我司出动</w:t>
            </w:r>
            <w:r>
              <w:rPr>
                <w:rFonts w:ascii="仿宋" w:eastAsia="仿宋" w:hAnsi="仿宋" w:hint="eastAsia"/>
                <w:szCs w:val="21"/>
              </w:rPr>
              <w:t>甬洁1、甬洁2、甬洁5、</w:t>
            </w:r>
            <w:r w:rsidRPr="004A773F">
              <w:rPr>
                <w:rFonts w:ascii="仿宋" w:eastAsia="仿宋" w:hAnsi="仿宋" w:hint="eastAsia"/>
                <w:szCs w:val="21"/>
              </w:rPr>
              <w:t>甬洁11</w:t>
            </w:r>
            <w:r>
              <w:rPr>
                <w:rFonts w:ascii="仿宋" w:eastAsia="仿宋" w:hAnsi="仿宋" w:hint="eastAsia"/>
                <w:szCs w:val="21"/>
              </w:rPr>
              <w:t>轮等</w:t>
            </w:r>
            <w:r w:rsidR="00DF7753">
              <w:rPr>
                <w:rFonts w:ascii="仿宋" w:eastAsia="仿宋" w:hAnsi="仿宋" w:hint="eastAsia"/>
                <w:szCs w:val="21"/>
              </w:rPr>
              <w:t>6</w:t>
            </w:r>
            <w:r>
              <w:rPr>
                <w:rFonts w:ascii="仿宋" w:eastAsia="仿宋" w:hAnsi="仿宋" w:hint="eastAsia"/>
                <w:szCs w:val="21"/>
              </w:rPr>
              <w:t>轮</w:t>
            </w:r>
            <w:r w:rsidRPr="004A773F">
              <w:rPr>
                <w:rFonts w:ascii="仿宋" w:eastAsia="仿宋" w:hAnsi="仿宋" w:hint="eastAsia"/>
                <w:szCs w:val="21"/>
              </w:rPr>
              <w:t>前往应急</w:t>
            </w:r>
          </w:p>
        </w:tc>
      </w:tr>
    </w:tbl>
    <w:p w14:paraId="72B98589" w14:textId="77777777" w:rsidR="001C101C" w:rsidRPr="00AD3A8B" w:rsidRDefault="001C101C">
      <w:pPr>
        <w:rPr>
          <w:rFonts w:ascii="仿宋" w:eastAsia="仿宋" w:hAnsi="仿宋" w:hint="eastAsia"/>
          <w:sz w:val="28"/>
          <w:szCs w:val="28"/>
        </w:rPr>
      </w:pPr>
    </w:p>
    <w:p w14:paraId="5244DCAE" w14:textId="59607C62" w:rsidR="00D65890" w:rsidRPr="00C25337" w:rsidRDefault="00C95D10" w:rsidP="00081E0E">
      <w:pPr>
        <w:ind w:firstLineChars="200" w:firstLine="814"/>
        <w:rPr>
          <w:rFonts w:ascii="黑体" w:eastAsia="黑体" w:hAnsi="黑体" w:hint="eastAsia"/>
          <w:sz w:val="32"/>
          <w:szCs w:val="32"/>
        </w:rPr>
      </w:pPr>
      <w:r w:rsidRPr="00C25337">
        <w:rPr>
          <w:rFonts w:ascii="黑体" w:eastAsia="黑体" w:hAnsi="黑体" w:hint="eastAsia"/>
          <w:sz w:val="32"/>
          <w:szCs w:val="32"/>
        </w:rPr>
        <w:t>三</w:t>
      </w:r>
      <w:r w:rsidR="00D65890" w:rsidRPr="00C25337">
        <w:rPr>
          <w:rFonts w:ascii="黑体" w:eastAsia="黑体" w:hAnsi="黑体" w:hint="eastAsia"/>
          <w:sz w:val="32"/>
          <w:szCs w:val="32"/>
        </w:rPr>
        <w:t>、20</w:t>
      </w:r>
      <w:r w:rsidR="00D65890" w:rsidRPr="00C25337">
        <w:rPr>
          <w:rFonts w:ascii="黑体" w:eastAsia="黑体" w:hAnsi="黑体"/>
          <w:sz w:val="32"/>
          <w:szCs w:val="32"/>
        </w:rPr>
        <w:t>2</w:t>
      </w:r>
      <w:r w:rsidR="00DF7753">
        <w:rPr>
          <w:rFonts w:ascii="黑体" w:eastAsia="黑体" w:hAnsi="黑体" w:hint="eastAsia"/>
          <w:sz w:val="32"/>
          <w:szCs w:val="32"/>
        </w:rPr>
        <w:t>4</w:t>
      </w:r>
      <w:r w:rsidR="00D65890" w:rsidRPr="00C25337">
        <w:rPr>
          <w:rFonts w:ascii="黑体" w:eastAsia="黑体" w:hAnsi="黑体" w:hint="eastAsia"/>
          <w:sz w:val="32"/>
          <w:szCs w:val="32"/>
        </w:rPr>
        <w:t>年公司应急处置及演习总结</w:t>
      </w:r>
    </w:p>
    <w:p w14:paraId="36D2E3D7" w14:textId="7A81F686" w:rsidR="00D65890" w:rsidRPr="00D34697" w:rsidRDefault="00D65890" w:rsidP="00C95D10">
      <w:pPr>
        <w:spacing w:line="360" w:lineRule="auto"/>
        <w:ind w:firstLineChars="200" w:firstLine="774"/>
        <w:rPr>
          <w:rFonts w:ascii="仿宋" w:eastAsia="仿宋" w:hAnsi="仿宋" w:hint="eastAsia"/>
          <w:color w:val="000000"/>
          <w:sz w:val="30"/>
          <w:szCs w:val="30"/>
        </w:rPr>
      </w:pPr>
      <w:r w:rsidRPr="00D34697">
        <w:rPr>
          <w:rFonts w:ascii="仿宋" w:eastAsia="仿宋" w:hAnsi="仿宋" w:hint="eastAsia"/>
          <w:color w:val="000000"/>
          <w:sz w:val="30"/>
          <w:szCs w:val="30"/>
        </w:rPr>
        <w:t>20</w:t>
      </w:r>
      <w:r>
        <w:rPr>
          <w:rFonts w:ascii="仿宋" w:eastAsia="仿宋" w:hAnsi="仿宋"/>
          <w:color w:val="000000"/>
          <w:sz w:val="30"/>
          <w:szCs w:val="30"/>
        </w:rPr>
        <w:t>2</w:t>
      </w:r>
      <w:r w:rsidR="00DF7753">
        <w:rPr>
          <w:rFonts w:ascii="仿宋" w:eastAsia="仿宋" w:hAnsi="仿宋" w:hint="eastAsia"/>
          <w:color w:val="000000"/>
          <w:sz w:val="30"/>
          <w:szCs w:val="30"/>
        </w:rPr>
        <w:t>4</w:t>
      </w:r>
      <w:r w:rsidRPr="00D34697">
        <w:rPr>
          <w:rFonts w:ascii="仿宋" w:eastAsia="仿宋" w:hAnsi="仿宋" w:hint="eastAsia"/>
          <w:color w:val="000000"/>
          <w:sz w:val="30"/>
          <w:szCs w:val="30"/>
        </w:rPr>
        <w:t>年甬洁公司积极参与宁波港海域及内河的溢油应急处置工作。有效维护了海洋生态环境的安全，保障宁波港正常的生产秩序。具体情况</w:t>
      </w:r>
      <w:r w:rsidRPr="00D34697">
        <w:rPr>
          <w:rFonts w:ascii="仿宋" w:eastAsia="仿宋" w:hAnsi="仿宋" w:hint="eastAsia"/>
          <w:color w:val="000000"/>
          <w:sz w:val="30"/>
          <w:szCs w:val="30"/>
        </w:rPr>
        <w:lastRenderedPageBreak/>
        <w:t>如下：</w:t>
      </w:r>
    </w:p>
    <w:p w14:paraId="537B86C5" w14:textId="77777777" w:rsidR="00D65890" w:rsidRPr="00C25337" w:rsidRDefault="00D65890" w:rsidP="00D65890">
      <w:pPr>
        <w:spacing w:line="360" w:lineRule="auto"/>
        <w:rPr>
          <w:rFonts w:ascii="楷体" w:eastAsia="楷体" w:hAnsi="楷体" w:hint="eastAsia"/>
          <w:sz w:val="32"/>
          <w:szCs w:val="32"/>
        </w:rPr>
      </w:pPr>
      <w:r w:rsidRPr="00D34697">
        <w:rPr>
          <w:rFonts w:ascii="仿宋" w:eastAsia="仿宋" w:hAnsi="仿宋" w:hint="eastAsia"/>
          <w:sz w:val="30"/>
          <w:szCs w:val="30"/>
        </w:rPr>
        <w:t xml:space="preserve">    </w:t>
      </w:r>
      <w:r w:rsidR="00C95D10" w:rsidRPr="00C25337">
        <w:rPr>
          <w:rFonts w:ascii="楷体" w:eastAsia="楷体" w:hAnsi="楷体" w:hint="eastAsia"/>
          <w:sz w:val="32"/>
          <w:szCs w:val="32"/>
        </w:rPr>
        <w:t>（一）</w:t>
      </w:r>
      <w:r w:rsidRPr="00C25337">
        <w:rPr>
          <w:rFonts w:ascii="楷体" w:eastAsia="楷体" w:hAnsi="楷体" w:hint="eastAsia"/>
          <w:sz w:val="32"/>
          <w:szCs w:val="32"/>
        </w:rPr>
        <w:t>有效应对船舶污染事故，成效显著,应对有力。</w:t>
      </w:r>
    </w:p>
    <w:p w14:paraId="44EE2156" w14:textId="443E7D81" w:rsidR="00D65890" w:rsidRPr="00C45C77" w:rsidRDefault="00D65890" w:rsidP="00C95D10">
      <w:pPr>
        <w:spacing w:line="360" w:lineRule="auto"/>
        <w:ind w:firstLineChars="200" w:firstLine="774"/>
        <w:rPr>
          <w:rFonts w:ascii="仿宋" w:eastAsia="仿宋" w:hAnsi="仿宋" w:hint="eastAsia"/>
          <w:color w:val="000000" w:themeColor="text1"/>
          <w:sz w:val="30"/>
          <w:szCs w:val="30"/>
        </w:rPr>
      </w:pPr>
      <w:r w:rsidRPr="0034041B">
        <w:rPr>
          <w:rFonts w:ascii="仿宋" w:eastAsia="仿宋" w:hAnsi="仿宋" w:hint="eastAsia"/>
          <w:sz w:val="30"/>
          <w:szCs w:val="30"/>
        </w:rPr>
        <w:t>202</w:t>
      </w:r>
      <w:r w:rsidR="00DF7753">
        <w:rPr>
          <w:rFonts w:ascii="仿宋" w:eastAsia="仿宋" w:hAnsi="仿宋" w:hint="eastAsia"/>
          <w:sz w:val="30"/>
          <w:szCs w:val="30"/>
        </w:rPr>
        <w:t>4</w:t>
      </w:r>
      <w:r w:rsidRPr="0034041B">
        <w:rPr>
          <w:rFonts w:ascii="仿宋" w:eastAsia="仿宋" w:hAnsi="仿宋" w:hint="eastAsia"/>
          <w:sz w:val="30"/>
          <w:szCs w:val="30"/>
        </w:rPr>
        <w:t>年</w:t>
      </w:r>
      <w:r w:rsidR="00DF7753">
        <w:rPr>
          <w:rFonts w:ascii="仿宋" w:eastAsia="仿宋" w:hAnsi="仿宋" w:hint="eastAsia"/>
          <w:sz w:val="30"/>
          <w:szCs w:val="30"/>
        </w:rPr>
        <w:t>8</w:t>
      </w:r>
      <w:r w:rsidRPr="0034041B">
        <w:rPr>
          <w:rFonts w:ascii="仿宋" w:eastAsia="仿宋" w:hAnsi="仿宋" w:hint="eastAsia"/>
          <w:sz w:val="30"/>
          <w:szCs w:val="30"/>
        </w:rPr>
        <w:t>月</w:t>
      </w:r>
      <w:r w:rsidR="00DF7753">
        <w:rPr>
          <w:rFonts w:ascii="仿宋" w:eastAsia="仿宋" w:hAnsi="仿宋" w:hint="eastAsia"/>
          <w:sz w:val="30"/>
          <w:szCs w:val="30"/>
        </w:rPr>
        <w:t>9</w:t>
      </w:r>
      <w:r w:rsidRPr="00C45C77">
        <w:rPr>
          <w:rFonts w:ascii="仿宋" w:eastAsia="仿宋" w:hAnsi="仿宋" w:hint="eastAsia"/>
          <w:color w:val="000000" w:themeColor="text1"/>
          <w:sz w:val="30"/>
          <w:szCs w:val="30"/>
        </w:rPr>
        <w:t>日，</w:t>
      </w:r>
      <w:r w:rsidR="00DF7753">
        <w:rPr>
          <w:rFonts w:ascii="仿宋" w:eastAsia="仿宋" w:hAnsi="仿宋" w:hint="eastAsia"/>
          <w:color w:val="000000" w:themeColor="text1"/>
          <w:sz w:val="30"/>
          <w:szCs w:val="30"/>
        </w:rPr>
        <w:t>动明</w:t>
      </w:r>
      <w:r w:rsidR="00E07C44">
        <w:rPr>
          <w:rFonts w:ascii="仿宋" w:eastAsia="仿宋" w:hAnsi="仿宋" w:hint="eastAsia"/>
          <w:color w:val="000000" w:themeColor="text1"/>
          <w:sz w:val="30"/>
          <w:szCs w:val="30"/>
        </w:rPr>
        <w:t>轮</w:t>
      </w:r>
      <w:r w:rsidRPr="00C45C77">
        <w:rPr>
          <w:rFonts w:ascii="仿宋" w:eastAsia="仿宋" w:hAnsi="仿宋" w:hint="eastAsia"/>
          <w:color w:val="000000" w:themeColor="text1"/>
          <w:sz w:val="30"/>
          <w:szCs w:val="30"/>
        </w:rPr>
        <w:t>在</w:t>
      </w:r>
      <w:r w:rsidR="00DF7753">
        <w:rPr>
          <w:rFonts w:ascii="仿宋" w:eastAsia="仿宋" w:hAnsi="仿宋" w:hint="eastAsia"/>
          <w:color w:val="000000" w:themeColor="text1"/>
          <w:sz w:val="30"/>
          <w:szCs w:val="30"/>
        </w:rPr>
        <w:t>北仑集装箱码头</w:t>
      </w:r>
      <w:r w:rsidR="00E564F8" w:rsidRPr="00C45C77">
        <w:rPr>
          <w:rFonts w:ascii="仿宋" w:eastAsia="仿宋" w:hAnsi="仿宋" w:hint="eastAsia"/>
          <w:color w:val="000000" w:themeColor="text1"/>
          <w:sz w:val="30"/>
          <w:szCs w:val="30"/>
        </w:rPr>
        <w:t>发生</w:t>
      </w:r>
      <w:r w:rsidR="00DF7753">
        <w:rPr>
          <w:rFonts w:ascii="仿宋" w:eastAsia="仿宋" w:hAnsi="仿宋" w:hint="eastAsia"/>
          <w:color w:val="000000" w:themeColor="text1"/>
          <w:sz w:val="30"/>
          <w:szCs w:val="30"/>
        </w:rPr>
        <w:t>爆炸</w:t>
      </w:r>
      <w:r w:rsidR="00E564F8" w:rsidRPr="00C45C77">
        <w:rPr>
          <w:rFonts w:ascii="仿宋" w:eastAsia="仿宋" w:hAnsi="仿宋" w:hint="eastAsia"/>
          <w:color w:val="000000" w:themeColor="text1"/>
          <w:sz w:val="30"/>
          <w:szCs w:val="30"/>
        </w:rPr>
        <w:t>事故</w:t>
      </w:r>
      <w:r w:rsidRPr="00C45C77">
        <w:rPr>
          <w:rFonts w:ascii="仿宋" w:eastAsia="仿宋" w:hAnsi="仿宋" w:hint="eastAsia"/>
          <w:color w:val="000000" w:themeColor="text1"/>
          <w:sz w:val="30"/>
          <w:szCs w:val="30"/>
        </w:rPr>
        <w:t>，我司前往溢油</w:t>
      </w:r>
      <w:r w:rsidR="00DF7753">
        <w:rPr>
          <w:rFonts w:ascii="仿宋" w:eastAsia="仿宋" w:hAnsi="仿宋" w:hint="eastAsia"/>
          <w:color w:val="000000" w:themeColor="text1"/>
          <w:sz w:val="30"/>
          <w:szCs w:val="30"/>
        </w:rPr>
        <w:t>监护</w:t>
      </w:r>
      <w:r w:rsidRPr="00C45C77">
        <w:rPr>
          <w:rFonts w:ascii="仿宋" w:eastAsia="仿宋" w:hAnsi="仿宋" w:hint="eastAsia"/>
          <w:color w:val="000000" w:themeColor="text1"/>
          <w:sz w:val="30"/>
          <w:szCs w:val="30"/>
        </w:rPr>
        <w:t>作业，历时</w:t>
      </w:r>
      <w:r w:rsidR="00DF7753">
        <w:rPr>
          <w:rFonts w:ascii="仿宋" w:eastAsia="仿宋" w:hAnsi="仿宋" w:hint="eastAsia"/>
          <w:color w:val="000000" w:themeColor="text1"/>
          <w:sz w:val="30"/>
          <w:szCs w:val="30"/>
        </w:rPr>
        <w:t>14</w:t>
      </w:r>
      <w:r w:rsidRPr="00C45C77">
        <w:rPr>
          <w:rFonts w:ascii="仿宋" w:eastAsia="仿宋" w:hAnsi="仿宋" w:hint="eastAsia"/>
          <w:color w:val="000000" w:themeColor="text1"/>
          <w:sz w:val="30"/>
          <w:szCs w:val="30"/>
        </w:rPr>
        <w:t>天，出动船舶</w:t>
      </w:r>
      <w:r w:rsidR="00DF7753">
        <w:rPr>
          <w:rFonts w:ascii="仿宋" w:eastAsia="仿宋" w:hAnsi="仿宋" w:hint="eastAsia"/>
          <w:color w:val="000000" w:themeColor="text1"/>
          <w:sz w:val="30"/>
          <w:szCs w:val="30"/>
        </w:rPr>
        <w:t>6</w:t>
      </w:r>
      <w:r w:rsidRPr="00C45C77">
        <w:rPr>
          <w:rFonts w:ascii="仿宋" w:eastAsia="仿宋" w:hAnsi="仿宋" w:hint="eastAsia"/>
          <w:color w:val="000000" w:themeColor="text1"/>
          <w:sz w:val="30"/>
          <w:szCs w:val="30"/>
        </w:rPr>
        <w:t>艘</w:t>
      </w:r>
      <w:r w:rsidR="00686B57" w:rsidRPr="00C45C77">
        <w:rPr>
          <w:rFonts w:ascii="仿宋" w:eastAsia="仿宋" w:hAnsi="仿宋" w:hint="eastAsia"/>
          <w:color w:val="000000" w:themeColor="text1"/>
          <w:sz w:val="30"/>
          <w:szCs w:val="30"/>
        </w:rPr>
        <w:t>，</w:t>
      </w:r>
      <w:r w:rsidRPr="00C45C77">
        <w:rPr>
          <w:rFonts w:ascii="仿宋" w:eastAsia="仿宋" w:hAnsi="仿宋" w:hint="eastAsia"/>
          <w:color w:val="000000" w:themeColor="text1"/>
          <w:sz w:val="30"/>
          <w:szCs w:val="30"/>
        </w:rPr>
        <w:t>人员</w:t>
      </w:r>
      <w:r w:rsidR="00DF7753">
        <w:rPr>
          <w:rFonts w:ascii="仿宋" w:eastAsia="仿宋" w:hAnsi="仿宋" w:hint="eastAsia"/>
          <w:color w:val="000000" w:themeColor="text1"/>
          <w:sz w:val="30"/>
          <w:szCs w:val="30"/>
        </w:rPr>
        <w:t>201</w:t>
      </w:r>
      <w:r w:rsidRPr="00C45C77">
        <w:rPr>
          <w:rFonts w:ascii="仿宋" w:eastAsia="仿宋" w:hAnsi="仿宋" w:hint="eastAsia"/>
          <w:color w:val="000000" w:themeColor="text1"/>
          <w:sz w:val="30"/>
          <w:szCs w:val="30"/>
        </w:rPr>
        <w:t>人次。</w:t>
      </w:r>
    </w:p>
    <w:p w14:paraId="7E81BE0D" w14:textId="77777777" w:rsidR="00D65890" w:rsidRPr="00C25337" w:rsidRDefault="00C95D10" w:rsidP="00081E0E">
      <w:pPr>
        <w:spacing w:line="360" w:lineRule="auto"/>
        <w:ind w:firstLineChars="200" w:firstLine="814"/>
        <w:rPr>
          <w:rFonts w:ascii="楷体" w:eastAsia="楷体" w:hAnsi="楷体" w:hint="eastAsia"/>
          <w:sz w:val="32"/>
          <w:szCs w:val="32"/>
        </w:rPr>
      </w:pPr>
      <w:r w:rsidRPr="00C45C77">
        <w:rPr>
          <w:rFonts w:ascii="楷体" w:eastAsia="楷体" w:hAnsi="楷体" w:hint="eastAsia"/>
          <w:color w:val="000000" w:themeColor="text1"/>
          <w:sz w:val="32"/>
          <w:szCs w:val="32"/>
        </w:rPr>
        <w:t>（二）</w:t>
      </w:r>
      <w:r w:rsidR="00D65890" w:rsidRPr="00C45C77">
        <w:rPr>
          <w:rFonts w:ascii="楷体" w:eastAsia="楷体" w:hAnsi="楷体" w:hint="eastAsia"/>
          <w:color w:val="000000" w:themeColor="text1"/>
          <w:sz w:val="32"/>
          <w:szCs w:val="32"/>
        </w:rPr>
        <w:t>有针对性的开展溢</w:t>
      </w:r>
      <w:r w:rsidR="00D65890" w:rsidRPr="00C25337">
        <w:rPr>
          <w:rFonts w:ascii="楷体" w:eastAsia="楷体" w:hAnsi="楷体" w:hint="eastAsia"/>
          <w:sz w:val="32"/>
          <w:szCs w:val="32"/>
        </w:rPr>
        <w:t>油应急演练，提升公司对各个码头及区域的应急反应能力。</w:t>
      </w:r>
    </w:p>
    <w:p w14:paraId="12B0033F" w14:textId="3209EED5" w:rsidR="00444C1B" w:rsidRPr="002765AE" w:rsidRDefault="00444C1B" w:rsidP="00444C1B">
      <w:pPr>
        <w:spacing w:line="360" w:lineRule="auto"/>
        <w:ind w:firstLineChars="200" w:firstLine="774"/>
        <w:rPr>
          <w:rFonts w:ascii="仿宋" w:eastAsia="仿宋" w:hAnsi="仿宋" w:hint="eastAsia"/>
          <w:color w:val="000000"/>
          <w:sz w:val="30"/>
          <w:szCs w:val="30"/>
        </w:rPr>
      </w:pPr>
      <w:r w:rsidRPr="00D34697">
        <w:rPr>
          <w:rFonts w:ascii="仿宋" w:eastAsia="仿宋" w:hAnsi="仿宋" w:hint="eastAsia"/>
          <w:color w:val="000000"/>
          <w:sz w:val="30"/>
          <w:szCs w:val="30"/>
        </w:rPr>
        <w:t>20</w:t>
      </w:r>
      <w:r>
        <w:rPr>
          <w:rFonts w:ascii="仿宋" w:eastAsia="仿宋" w:hAnsi="仿宋"/>
          <w:color w:val="000000"/>
          <w:sz w:val="30"/>
          <w:szCs w:val="30"/>
        </w:rPr>
        <w:t>2</w:t>
      </w:r>
      <w:r w:rsidR="00DF7753">
        <w:rPr>
          <w:rFonts w:ascii="仿宋" w:eastAsia="仿宋" w:hAnsi="仿宋" w:hint="eastAsia"/>
          <w:color w:val="000000"/>
          <w:sz w:val="30"/>
          <w:szCs w:val="30"/>
        </w:rPr>
        <w:t>4</w:t>
      </w:r>
      <w:r w:rsidRPr="00D34697">
        <w:rPr>
          <w:rFonts w:ascii="仿宋" w:eastAsia="仿宋" w:hAnsi="仿宋" w:hint="eastAsia"/>
          <w:color w:val="000000"/>
          <w:sz w:val="30"/>
          <w:szCs w:val="30"/>
        </w:rPr>
        <w:t>年甬洁公司积极</w:t>
      </w:r>
      <w:r>
        <w:rPr>
          <w:rFonts w:ascii="仿宋" w:eastAsia="仿宋" w:hAnsi="仿宋" w:hint="eastAsia"/>
          <w:color w:val="000000"/>
          <w:sz w:val="30"/>
          <w:szCs w:val="30"/>
        </w:rPr>
        <w:t>开展溢油应急演习，</w:t>
      </w:r>
      <w:r w:rsidRPr="002765AE">
        <w:rPr>
          <w:rFonts w:ascii="仿宋" w:eastAsia="仿宋" w:hAnsi="仿宋" w:hint="eastAsia"/>
          <w:color w:val="000000"/>
          <w:sz w:val="30"/>
          <w:szCs w:val="30"/>
        </w:rPr>
        <w:t>有针对性的开展溢油应急演练，提升公司对各个码头及区域的应急反应能力。</w:t>
      </w:r>
    </w:p>
    <w:p w14:paraId="421C311A"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color w:val="000000"/>
          <w:sz w:val="30"/>
          <w:szCs w:val="30"/>
        </w:rPr>
        <w:t>1、202</w:t>
      </w:r>
      <w:r w:rsidRPr="00DF7753">
        <w:rPr>
          <w:rFonts w:ascii="仿宋" w:eastAsia="仿宋" w:hAnsi="仿宋" w:hint="eastAsia"/>
          <w:color w:val="000000"/>
          <w:sz w:val="30"/>
          <w:szCs w:val="30"/>
        </w:rPr>
        <w:t>4</w:t>
      </w:r>
      <w:r w:rsidRPr="00DF7753">
        <w:rPr>
          <w:rFonts w:ascii="仿宋" w:eastAsia="仿宋" w:hAnsi="仿宋"/>
          <w:color w:val="000000"/>
          <w:sz w:val="30"/>
          <w:szCs w:val="30"/>
        </w:rPr>
        <w:t>年</w:t>
      </w:r>
      <w:r w:rsidRPr="00DF7753">
        <w:rPr>
          <w:rFonts w:ascii="仿宋" w:eastAsia="仿宋" w:hAnsi="仿宋" w:hint="eastAsia"/>
          <w:color w:val="000000"/>
          <w:sz w:val="30"/>
          <w:szCs w:val="30"/>
        </w:rPr>
        <w:t>5</w:t>
      </w:r>
      <w:r w:rsidRPr="00DF7753">
        <w:rPr>
          <w:rFonts w:ascii="仿宋" w:eastAsia="仿宋" w:hAnsi="仿宋"/>
          <w:color w:val="000000"/>
          <w:sz w:val="30"/>
          <w:szCs w:val="30"/>
        </w:rPr>
        <w:t>月</w:t>
      </w:r>
      <w:r w:rsidRPr="00DF7753">
        <w:rPr>
          <w:rFonts w:ascii="仿宋" w:eastAsia="仿宋" w:hAnsi="仿宋" w:hint="eastAsia"/>
          <w:color w:val="000000"/>
          <w:sz w:val="30"/>
          <w:szCs w:val="30"/>
        </w:rPr>
        <w:t>10</w:t>
      </w:r>
      <w:r w:rsidRPr="00DF7753">
        <w:rPr>
          <w:rFonts w:ascii="仿宋" w:eastAsia="仿宋" w:hAnsi="仿宋"/>
          <w:color w:val="000000"/>
          <w:sz w:val="30"/>
          <w:szCs w:val="30"/>
        </w:rPr>
        <w:t>日，“应急使命·2024”是由</w:t>
      </w:r>
      <w:hyperlink r:id="rId6" w:tgtFrame="_blank" w:history="1">
        <w:r w:rsidRPr="00DF7753">
          <w:rPr>
            <w:rFonts w:ascii="仿宋" w:eastAsia="仿宋" w:hAnsi="仿宋"/>
            <w:color w:val="000000"/>
            <w:sz w:val="30"/>
            <w:szCs w:val="30"/>
          </w:rPr>
          <w:t>国家防汛抗旱总指挥部办公室</w:t>
        </w:r>
      </w:hyperlink>
      <w:r w:rsidRPr="00DF7753">
        <w:rPr>
          <w:rFonts w:ascii="仿宋" w:eastAsia="仿宋" w:hAnsi="仿宋"/>
          <w:color w:val="000000"/>
          <w:sz w:val="30"/>
          <w:szCs w:val="30"/>
        </w:rPr>
        <w:t>、</w:t>
      </w:r>
      <w:hyperlink r:id="rId7" w:tgtFrame="_blank" w:history="1">
        <w:r w:rsidRPr="00DF7753">
          <w:rPr>
            <w:rFonts w:ascii="仿宋" w:eastAsia="仿宋" w:hAnsi="仿宋"/>
            <w:color w:val="000000"/>
            <w:sz w:val="30"/>
            <w:szCs w:val="30"/>
          </w:rPr>
          <w:t>应急管理部</w:t>
        </w:r>
      </w:hyperlink>
      <w:r w:rsidRPr="00DF7753">
        <w:rPr>
          <w:rFonts w:ascii="仿宋" w:eastAsia="仿宋" w:hAnsi="仿宋"/>
          <w:color w:val="000000"/>
          <w:sz w:val="30"/>
          <w:szCs w:val="30"/>
        </w:rPr>
        <w:t>、</w:t>
      </w:r>
      <w:hyperlink r:id="rId8" w:tgtFrame="_blank" w:history="1">
        <w:r w:rsidRPr="00DF7753">
          <w:rPr>
            <w:rFonts w:ascii="仿宋" w:eastAsia="仿宋" w:hAnsi="仿宋"/>
            <w:color w:val="000000"/>
            <w:sz w:val="30"/>
            <w:szCs w:val="30"/>
          </w:rPr>
          <w:t>浙江省人民政府</w:t>
        </w:r>
      </w:hyperlink>
      <w:r w:rsidRPr="00DF7753">
        <w:rPr>
          <w:rFonts w:ascii="仿宋" w:eastAsia="仿宋" w:hAnsi="仿宋"/>
          <w:color w:val="000000"/>
          <w:sz w:val="30"/>
          <w:szCs w:val="30"/>
        </w:rPr>
        <w:t>组织的超强台风防范和特大洪涝</w:t>
      </w:r>
      <w:r w:rsidRPr="00DF7753">
        <w:rPr>
          <w:rFonts w:ascii="仿宋" w:eastAsia="仿宋" w:hAnsi="仿宋"/>
          <w:color w:val="000000"/>
          <w:sz w:val="30"/>
          <w:szCs w:val="30"/>
        </w:rPr>
        <w:lastRenderedPageBreak/>
        <w:t>灾害联合救援演习。我司派出</w:t>
      </w:r>
      <w:r w:rsidRPr="00DF7753">
        <w:rPr>
          <w:rFonts w:ascii="仿宋" w:eastAsia="仿宋" w:hAnsi="仿宋" w:hint="eastAsia"/>
          <w:color w:val="000000"/>
          <w:sz w:val="30"/>
          <w:szCs w:val="30"/>
        </w:rPr>
        <w:t>甬洁</w:t>
      </w:r>
      <w:r w:rsidRPr="00DF7753">
        <w:rPr>
          <w:rFonts w:ascii="仿宋" w:eastAsia="仿宋" w:hAnsi="仿宋"/>
          <w:color w:val="000000"/>
          <w:sz w:val="30"/>
          <w:szCs w:val="30"/>
        </w:rPr>
        <w:t>5</w:t>
      </w:r>
      <w:r w:rsidRPr="00DF7753">
        <w:rPr>
          <w:rFonts w:ascii="仿宋" w:eastAsia="仿宋" w:hAnsi="仿宋" w:hint="eastAsia"/>
          <w:color w:val="000000"/>
          <w:sz w:val="30"/>
          <w:szCs w:val="30"/>
        </w:rPr>
        <w:t>、甬洁1</w:t>
      </w:r>
      <w:r w:rsidRPr="00DF7753">
        <w:rPr>
          <w:rFonts w:ascii="仿宋" w:eastAsia="仿宋" w:hAnsi="仿宋"/>
          <w:color w:val="000000"/>
          <w:sz w:val="30"/>
          <w:szCs w:val="30"/>
        </w:rPr>
        <w:t>1</w:t>
      </w:r>
      <w:r w:rsidRPr="00DF7753">
        <w:rPr>
          <w:rFonts w:ascii="仿宋" w:eastAsia="仿宋" w:hAnsi="仿宋" w:hint="eastAsia"/>
          <w:color w:val="000000"/>
          <w:sz w:val="30"/>
          <w:szCs w:val="30"/>
        </w:rPr>
        <w:t>和</w:t>
      </w:r>
      <w:r w:rsidRPr="00DF7753">
        <w:rPr>
          <w:rFonts w:ascii="仿宋" w:eastAsia="仿宋" w:hAnsi="仿宋"/>
          <w:color w:val="000000"/>
          <w:sz w:val="30"/>
          <w:szCs w:val="30"/>
        </w:rPr>
        <w:t>甬洁1</w:t>
      </w:r>
      <w:r w:rsidRPr="00DF7753">
        <w:rPr>
          <w:rFonts w:ascii="仿宋" w:eastAsia="仿宋" w:hAnsi="仿宋" w:hint="eastAsia"/>
          <w:color w:val="000000"/>
          <w:sz w:val="30"/>
          <w:szCs w:val="30"/>
        </w:rPr>
        <w:t>2</w:t>
      </w:r>
      <w:r w:rsidRPr="00DF7753">
        <w:rPr>
          <w:rFonts w:ascii="仿宋" w:eastAsia="仿宋" w:hAnsi="仿宋"/>
          <w:color w:val="000000"/>
          <w:sz w:val="30"/>
          <w:szCs w:val="30"/>
        </w:rPr>
        <w:t>轮参与演习。</w:t>
      </w:r>
    </w:p>
    <w:p w14:paraId="4E949679"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t>2、2024年5月15日，为保障宁波水域安全,防治海洋环境污染,全面检验《宁波港域联防体码头水上污染事故应急预案》和《宁波港域联防体大榭片区码头水上污染事故专项应急预案》的科学性、有效性，提高宁波港域联防体应对海上突发事件应急处置水平和各成员单位协同作战能力，在宁波大榭集装箱码头有限公司举行船舶燃料油泄漏应急综合演练，我司甬洁1</w:t>
      </w:r>
      <w:r w:rsidRPr="00DF7753">
        <w:rPr>
          <w:rFonts w:ascii="仿宋" w:eastAsia="仿宋" w:hAnsi="仿宋"/>
          <w:color w:val="000000"/>
          <w:sz w:val="30"/>
          <w:szCs w:val="30"/>
        </w:rPr>
        <w:t>1</w:t>
      </w:r>
      <w:r w:rsidRPr="00DF7753">
        <w:rPr>
          <w:rFonts w:ascii="仿宋" w:eastAsia="仿宋" w:hAnsi="仿宋" w:hint="eastAsia"/>
          <w:color w:val="000000"/>
          <w:sz w:val="30"/>
          <w:szCs w:val="30"/>
        </w:rPr>
        <w:t>、甬洁1</w:t>
      </w:r>
      <w:r w:rsidRPr="00DF7753">
        <w:rPr>
          <w:rFonts w:ascii="仿宋" w:eastAsia="仿宋" w:hAnsi="仿宋"/>
          <w:color w:val="000000"/>
          <w:sz w:val="30"/>
          <w:szCs w:val="30"/>
        </w:rPr>
        <w:t>2</w:t>
      </w:r>
      <w:r w:rsidRPr="00DF7753">
        <w:rPr>
          <w:rFonts w:ascii="仿宋" w:eastAsia="仿宋" w:hAnsi="仿宋" w:hint="eastAsia"/>
          <w:color w:val="000000"/>
          <w:sz w:val="30"/>
          <w:szCs w:val="30"/>
        </w:rPr>
        <w:t>轮参与演习。</w:t>
      </w:r>
    </w:p>
    <w:p w14:paraId="355D8C9B"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t>3、2024年5月28日，</w:t>
      </w:r>
      <w:r w:rsidRPr="00DF7753">
        <w:rPr>
          <w:rFonts w:ascii="仿宋" w:eastAsia="仿宋" w:hAnsi="仿宋"/>
          <w:color w:val="000000"/>
          <w:sz w:val="30"/>
          <w:szCs w:val="30"/>
        </w:rPr>
        <w:t>因业务开展需求，特针对</w:t>
      </w:r>
      <w:r w:rsidRPr="00DF7753">
        <w:rPr>
          <w:rFonts w:ascii="仿宋" w:eastAsia="仿宋" w:hAnsi="仿宋" w:hint="eastAsia"/>
          <w:color w:val="000000"/>
          <w:sz w:val="30"/>
          <w:szCs w:val="30"/>
        </w:rPr>
        <w:t>新乐船厂</w:t>
      </w:r>
      <w:r w:rsidRPr="00DF7753">
        <w:rPr>
          <w:rFonts w:ascii="仿宋" w:eastAsia="仿宋" w:hAnsi="仿宋"/>
          <w:color w:val="000000"/>
          <w:sz w:val="30"/>
          <w:szCs w:val="30"/>
        </w:rPr>
        <w:t>码头水域进行溢油演习。我司派出甬洁12</w:t>
      </w:r>
      <w:r w:rsidRPr="00DF7753">
        <w:rPr>
          <w:rFonts w:ascii="仿宋" w:eastAsia="仿宋" w:hAnsi="仿宋" w:hint="eastAsia"/>
          <w:color w:val="000000"/>
          <w:sz w:val="30"/>
          <w:szCs w:val="30"/>
        </w:rPr>
        <w:t>轮</w:t>
      </w:r>
      <w:r w:rsidRPr="00DF7753">
        <w:rPr>
          <w:rFonts w:ascii="仿宋" w:eastAsia="仿宋" w:hAnsi="仿宋"/>
          <w:color w:val="000000"/>
          <w:sz w:val="30"/>
          <w:szCs w:val="30"/>
        </w:rPr>
        <w:t>参与演习。</w:t>
      </w:r>
    </w:p>
    <w:p w14:paraId="60E7D852"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lastRenderedPageBreak/>
        <w:t>4、2024年6月4日。为保障宁波舟山港口水域安全,最大限度的处置溢油事故,海上消防应急能力、防治海洋环境污染,进一步提高宁波甬洁公司、宁波国家溢油设备库应对海上突发事件的应急能力,检验应急反应能力、物资保障能力、通信能力，应急人员的实际操作能力和应急设备的维护和运转情况，进行溢油应急演习。我司派出甬洁1轮参与演习。</w:t>
      </w:r>
    </w:p>
    <w:p w14:paraId="39629C9A"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t>5、2024年6月5日，为保障宁波水域安全,防治海洋环境污染,全面检验《宁波港域联防体码头水上污染事故应急预案》和《镇海联防体水上污染事故应急预案》的科学性、有效性，结合宁波港域联防体和镇海联防体年度工作计划，在宁波青峙化工码头有限公司举行船舶溢油应急综合</w:t>
      </w:r>
      <w:r w:rsidRPr="00DF7753">
        <w:rPr>
          <w:rFonts w:ascii="仿宋" w:eastAsia="仿宋" w:hAnsi="仿宋" w:hint="eastAsia"/>
          <w:color w:val="000000"/>
          <w:sz w:val="30"/>
          <w:szCs w:val="30"/>
        </w:rPr>
        <w:lastRenderedPageBreak/>
        <w:t>演练，我司甬洁1</w:t>
      </w:r>
      <w:r w:rsidRPr="00DF7753">
        <w:rPr>
          <w:rFonts w:ascii="仿宋" w:eastAsia="仿宋" w:hAnsi="仿宋"/>
          <w:color w:val="000000"/>
          <w:sz w:val="30"/>
          <w:szCs w:val="30"/>
        </w:rPr>
        <w:t>1</w:t>
      </w:r>
      <w:r w:rsidRPr="00DF7753">
        <w:rPr>
          <w:rFonts w:ascii="仿宋" w:eastAsia="仿宋" w:hAnsi="仿宋" w:hint="eastAsia"/>
          <w:color w:val="000000"/>
          <w:sz w:val="30"/>
          <w:szCs w:val="30"/>
        </w:rPr>
        <w:t>、甬洁1</w:t>
      </w:r>
      <w:r w:rsidRPr="00DF7753">
        <w:rPr>
          <w:rFonts w:ascii="仿宋" w:eastAsia="仿宋" w:hAnsi="仿宋"/>
          <w:color w:val="000000"/>
          <w:sz w:val="30"/>
          <w:szCs w:val="30"/>
        </w:rPr>
        <w:t>2</w:t>
      </w:r>
      <w:r w:rsidRPr="00DF7753">
        <w:rPr>
          <w:rFonts w:ascii="仿宋" w:eastAsia="仿宋" w:hAnsi="仿宋" w:hint="eastAsia"/>
          <w:color w:val="000000"/>
          <w:sz w:val="30"/>
          <w:szCs w:val="30"/>
        </w:rPr>
        <w:t>轮参与演习。</w:t>
      </w:r>
    </w:p>
    <w:p w14:paraId="171E9F7B"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t>6、2024年6月5日，检验镇海炼化港储部各部门对溢油事故的应急反应与处理能力，泊位区域对溢油应急器材的熟练使用情况。 检查各相关部门的应急配合情况。检查《港务储运部海（水）上溢油应急预案》和《港务储运部环境污染应急预案》的可操作性，我司甬洁5、甬洁1</w:t>
      </w:r>
      <w:r w:rsidRPr="00DF7753">
        <w:rPr>
          <w:rFonts w:ascii="仿宋" w:eastAsia="仿宋" w:hAnsi="仿宋"/>
          <w:color w:val="000000"/>
          <w:sz w:val="30"/>
          <w:szCs w:val="30"/>
        </w:rPr>
        <w:t>1</w:t>
      </w:r>
      <w:r w:rsidRPr="00DF7753">
        <w:rPr>
          <w:rFonts w:ascii="仿宋" w:eastAsia="仿宋" w:hAnsi="仿宋" w:hint="eastAsia"/>
          <w:color w:val="000000"/>
          <w:sz w:val="30"/>
          <w:szCs w:val="30"/>
        </w:rPr>
        <w:t>、甬洁1</w:t>
      </w:r>
      <w:r w:rsidRPr="00DF7753">
        <w:rPr>
          <w:rFonts w:ascii="仿宋" w:eastAsia="仿宋" w:hAnsi="仿宋"/>
          <w:color w:val="000000"/>
          <w:sz w:val="30"/>
          <w:szCs w:val="30"/>
        </w:rPr>
        <w:t>2</w:t>
      </w:r>
      <w:r w:rsidRPr="00DF7753">
        <w:rPr>
          <w:rFonts w:ascii="仿宋" w:eastAsia="仿宋" w:hAnsi="仿宋" w:hint="eastAsia"/>
          <w:color w:val="000000"/>
          <w:sz w:val="30"/>
          <w:szCs w:val="30"/>
        </w:rPr>
        <w:t>轮参与演习。</w:t>
      </w:r>
    </w:p>
    <w:p w14:paraId="0CD8FBDE"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color w:val="000000"/>
          <w:sz w:val="30"/>
          <w:szCs w:val="30"/>
        </w:rPr>
        <w:t>7</w:t>
      </w:r>
      <w:r w:rsidRPr="00DF7753">
        <w:rPr>
          <w:rFonts w:ascii="仿宋" w:eastAsia="仿宋" w:hAnsi="仿宋" w:hint="eastAsia"/>
          <w:color w:val="000000"/>
          <w:sz w:val="30"/>
          <w:szCs w:val="30"/>
        </w:rPr>
        <w:t>、</w:t>
      </w:r>
      <w:r w:rsidRPr="00DF7753">
        <w:rPr>
          <w:rFonts w:ascii="仿宋" w:eastAsia="仿宋" w:hAnsi="仿宋"/>
          <w:color w:val="000000"/>
          <w:sz w:val="30"/>
          <w:szCs w:val="30"/>
        </w:rPr>
        <w:t>202</w:t>
      </w:r>
      <w:r w:rsidRPr="00DF7753">
        <w:rPr>
          <w:rFonts w:ascii="仿宋" w:eastAsia="仿宋" w:hAnsi="仿宋" w:hint="eastAsia"/>
          <w:color w:val="000000"/>
          <w:sz w:val="30"/>
          <w:szCs w:val="30"/>
        </w:rPr>
        <w:t>4</w:t>
      </w:r>
      <w:r w:rsidRPr="00DF7753">
        <w:rPr>
          <w:rFonts w:ascii="仿宋" w:eastAsia="仿宋" w:hAnsi="仿宋"/>
          <w:color w:val="000000"/>
          <w:sz w:val="30"/>
          <w:szCs w:val="30"/>
        </w:rPr>
        <w:t>年6月1</w:t>
      </w:r>
      <w:r w:rsidRPr="00DF7753">
        <w:rPr>
          <w:rFonts w:ascii="仿宋" w:eastAsia="仿宋" w:hAnsi="仿宋" w:hint="eastAsia"/>
          <w:color w:val="000000"/>
          <w:sz w:val="30"/>
          <w:szCs w:val="30"/>
        </w:rPr>
        <w:t>7</w:t>
      </w:r>
      <w:r w:rsidRPr="00DF7753">
        <w:rPr>
          <w:rFonts w:ascii="仿宋" w:eastAsia="仿宋" w:hAnsi="仿宋"/>
          <w:color w:val="000000"/>
          <w:sz w:val="30"/>
          <w:szCs w:val="30"/>
        </w:rPr>
        <w:t>日，因业务开展需求，特针对</w:t>
      </w:r>
      <w:r w:rsidRPr="00DF7753">
        <w:rPr>
          <w:rFonts w:ascii="仿宋" w:eastAsia="仿宋" w:hAnsi="仿宋" w:hint="eastAsia"/>
          <w:color w:val="000000"/>
          <w:sz w:val="30"/>
          <w:szCs w:val="30"/>
        </w:rPr>
        <w:t>大榭石化</w:t>
      </w:r>
      <w:r w:rsidRPr="00DF7753">
        <w:rPr>
          <w:rFonts w:ascii="仿宋" w:eastAsia="仿宋" w:hAnsi="仿宋"/>
          <w:color w:val="000000"/>
          <w:sz w:val="30"/>
          <w:szCs w:val="30"/>
        </w:rPr>
        <w:t>码头水域进行溢油演习。我司派出甬洁12</w:t>
      </w:r>
      <w:r w:rsidRPr="00DF7753">
        <w:rPr>
          <w:rFonts w:ascii="仿宋" w:eastAsia="仿宋" w:hAnsi="仿宋" w:hint="eastAsia"/>
          <w:color w:val="000000"/>
          <w:sz w:val="30"/>
          <w:szCs w:val="30"/>
        </w:rPr>
        <w:t>轮、甬洁18轮</w:t>
      </w:r>
      <w:r w:rsidRPr="00DF7753">
        <w:rPr>
          <w:rFonts w:ascii="仿宋" w:eastAsia="仿宋" w:hAnsi="仿宋"/>
          <w:color w:val="000000"/>
          <w:sz w:val="30"/>
          <w:szCs w:val="30"/>
        </w:rPr>
        <w:t>参与演习</w:t>
      </w:r>
      <w:r w:rsidRPr="00DF7753">
        <w:rPr>
          <w:rFonts w:ascii="仿宋" w:eastAsia="仿宋" w:hAnsi="仿宋" w:hint="eastAsia"/>
          <w:color w:val="000000"/>
          <w:sz w:val="30"/>
          <w:szCs w:val="30"/>
        </w:rPr>
        <w:t>。</w:t>
      </w:r>
    </w:p>
    <w:p w14:paraId="7B432061"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color w:val="000000"/>
          <w:sz w:val="30"/>
          <w:szCs w:val="30"/>
        </w:rPr>
        <w:t>8</w:t>
      </w:r>
      <w:r w:rsidRPr="00DF7753">
        <w:rPr>
          <w:rFonts w:ascii="仿宋" w:eastAsia="仿宋" w:hAnsi="仿宋" w:hint="eastAsia"/>
          <w:color w:val="000000"/>
          <w:sz w:val="30"/>
          <w:szCs w:val="30"/>
        </w:rPr>
        <w:t>、2024年6月18日。为进一步提高宁波甬洁公司、中国石油天然气股份有限公司东北销售宁波分公司应对海上突发事件的应急能力,特别</w:t>
      </w:r>
      <w:r w:rsidRPr="00DF7753">
        <w:rPr>
          <w:rFonts w:ascii="仿宋" w:eastAsia="仿宋" w:hAnsi="仿宋" w:hint="eastAsia"/>
          <w:color w:val="000000"/>
          <w:sz w:val="30"/>
          <w:szCs w:val="30"/>
        </w:rPr>
        <w:lastRenderedPageBreak/>
        <w:t>检验杨公山码头油品装卸作业的应急联动协同能力，共同举行杨公山码头船舶油品装卸作业溢油应急演练。</w:t>
      </w:r>
      <w:r w:rsidRPr="00DF7753">
        <w:rPr>
          <w:rFonts w:ascii="仿宋" w:eastAsia="仿宋" w:hAnsi="仿宋"/>
          <w:color w:val="000000"/>
          <w:sz w:val="30"/>
          <w:szCs w:val="30"/>
        </w:rPr>
        <w:t>我司派出</w:t>
      </w:r>
      <w:r w:rsidRPr="00DF7753">
        <w:rPr>
          <w:rFonts w:ascii="仿宋" w:eastAsia="仿宋" w:hAnsi="仿宋" w:hint="eastAsia"/>
          <w:color w:val="000000"/>
          <w:sz w:val="30"/>
          <w:szCs w:val="30"/>
        </w:rPr>
        <w:t>甬洁2</w:t>
      </w:r>
      <w:r w:rsidRPr="00DF7753">
        <w:rPr>
          <w:rFonts w:ascii="仿宋" w:eastAsia="仿宋" w:hAnsi="仿宋"/>
          <w:color w:val="000000"/>
          <w:sz w:val="30"/>
          <w:szCs w:val="30"/>
        </w:rPr>
        <w:t>和甬洁11轮参与演习。</w:t>
      </w:r>
    </w:p>
    <w:p w14:paraId="593E13EF"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color w:val="000000"/>
          <w:sz w:val="30"/>
          <w:szCs w:val="30"/>
        </w:rPr>
        <w:t>9</w:t>
      </w:r>
      <w:r w:rsidRPr="00DF7753">
        <w:rPr>
          <w:rFonts w:ascii="仿宋" w:eastAsia="仿宋" w:hAnsi="仿宋" w:hint="eastAsia"/>
          <w:color w:val="000000"/>
          <w:sz w:val="30"/>
          <w:szCs w:val="30"/>
        </w:rPr>
        <w:t>、2024年6月20日，</w:t>
      </w:r>
      <w:r w:rsidRPr="00DF7753">
        <w:rPr>
          <w:rFonts w:ascii="仿宋" w:eastAsia="仿宋" w:hAnsi="仿宋"/>
          <w:color w:val="000000"/>
          <w:sz w:val="30"/>
          <w:szCs w:val="30"/>
        </w:rPr>
        <w:t>因业务开展需求，特针对</w:t>
      </w:r>
      <w:r w:rsidRPr="00DF7753">
        <w:rPr>
          <w:rFonts w:ascii="仿宋" w:eastAsia="仿宋" w:hAnsi="仿宋" w:hint="eastAsia"/>
          <w:color w:val="000000"/>
          <w:sz w:val="30"/>
          <w:szCs w:val="30"/>
        </w:rPr>
        <w:t>港鑫东方</w:t>
      </w:r>
      <w:r w:rsidRPr="00DF7753">
        <w:rPr>
          <w:rFonts w:ascii="仿宋" w:eastAsia="仿宋" w:hAnsi="仿宋"/>
          <w:color w:val="000000"/>
          <w:sz w:val="30"/>
          <w:szCs w:val="30"/>
        </w:rPr>
        <w:t>码头水域进行溢油演习。我司派出甬洁2</w:t>
      </w:r>
      <w:r w:rsidRPr="00DF7753">
        <w:rPr>
          <w:rFonts w:ascii="仿宋" w:eastAsia="仿宋" w:hAnsi="仿宋" w:hint="eastAsia"/>
          <w:color w:val="000000"/>
          <w:sz w:val="30"/>
          <w:szCs w:val="30"/>
        </w:rPr>
        <w:t>轮</w:t>
      </w:r>
      <w:r w:rsidRPr="00DF7753">
        <w:rPr>
          <w:rFonts w:ascii="仿宋" w:eastAsia="仿宋" w:hAnsi="仿宋"/>
          <w:color w:val="000000"/>
          <w:sz w:val="30"/>
          <w:szCs w:val="30"/>
        </w:rPr>
        <w:t>参与演习</w:t>
      </w:r>
      <w:r w:rsidRPr="00DF7753">
        <w:rPr>
          <w:rFonts w:ascii="仿宋" w:eastAsia="仿宋" w:hAnsi="仿宋" w:hint="eastAsia"/>
          <w:color w:val="000000"/>
          <w:sz w:val="30"/>
          <w:szCs w:val="30"/>
        </w:rPr>
        <w:t>。</w:t>
      </w:r>
    </w:p>
    <w:p w14:paraId="3D8FAAD7"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t>1</w:t>
      </w:r>
      <w:r w:rsidRPr="00DF7753">
        <w:rPr>
          <w:rFonts w:ascii="仿宋" w:eastAsia="仿宋" w:hAnsi="仿宋"/>
          <w:color w:val="000000"/>
          <w:sz w:val="30"/>
          <w:szCs w:val="30"/>
        </w:rPr>
        <w:t>0</w:t>
      </w:r>
      <w:r w:rsidRPr="00DF7753">
        <w:rPr>
          <w:rFonts w:ascii="仿宋" w:eastAsia="仿宋" w:hAnsi="仿宋" w:hint="eastAsia"/>
          <w:color w:val="000000"/>
          <w:sz w:val="30"/>
          <w:szCs w:val="30"/>
        </w:rPr>
        <w:t>、2024年6月20日，为保障宁波舟山港口水域安全,最大限度的处置溢油事故，防治海洋环境污染,进一步提高宁波甬洁公司、万华化学（宁波）码头有限公司应对海上突发事件的应急能力,检验应急反应能力、物资保障能力、通信能力，应急人员的实际操作能力和应急设备的维护和运转情况。特别检验万华码头的应急联动协同能力，</w:t>
      </w:r>
      <w:r w:rsidRPr="00DF7753">
        <w:rPr>
          <w:rFonts w:ascii="仿宋" w:eastAsia="仿宋" w:hAnsi="仿宋"/>
          <w:color w:val="000000"/>
          <w:sz w:val="30"/>
          <w:szCs w:val="30"/>
        </w:rPr>
        <w:t>我司派出</w:t>
      </w:r>
      <w:r w:rsidRPr="00DF7753">
        <w:rPr>
          <w:rFonts w:ascii="仿宋" w:eastAsia="仿宋" w:hAnsi="仿宋" w:hint="eastAsia"/>
          <w:color w:val="000000"/>
          <w:sz w:val="30"/>
          <w:szCs w:val="30"/>
        </w:rPr>
        <w:t>甬洁1、</w:t>
      </w:r>
      <w:r w:rsidRPr="00DF7753">
        <w:rPr>
          <w:rFonts w:ascii="仿宋" w:eastAsia="仿宋" w:hAnsi="仿宋"/>
          <w:color w:val="000000"/>
          <w:sz w:val="30"/>
          <w:szCs w:val="30"/>
        </w:rPr>
        <w:t>甬洁1</w:t>
      </w:r>
      <w:r w:rsidRPr="00DF7753">
        <w:rPr>
          <w:rFonts w:ascii="仿宋" w:eastAsia="仿宋" w:hAnsi="仿宋" w:hint="eastAsia"/>
          <w:color w:val="000000"/>
          <w:sz w:val="30"/>
          <w:szCs w:val="30"/>
        </w:rPr>
        <w:t>1轮、甬洁12轮</w:t>
      </w:r>
      <w:r w:rsidRPr="00DF7753">
        <w:rPr>
          <w:rFonts w:ascii="仿宋" w:eastAsia="仿宋" w:hAnsi="仿宋"/>
          <w:color w:val="000000"/>
          <w:sz w:val="30"/>
          <w:szCs w:val="30"/>
        </w:rPr>
        <w:t>参与演习</w:t>
      </w:r>
      <w:r w:rsidRPr="00DF7753">
        <w:rPr>
          <w:rFonts w:ascii="仿宋" w:eastAsia="仿宋" w:hAnsi="仿宋" w:hint="eastAsia"/>
          <w:color w:val="000000"/>
          <w:sz w:val="30"/>
          <w:szCs w:val="30"/>
        </w:rPr>
        <w:t>。。</w:t>
      </w:r>
    </w:p>
    <w:p w14:paraId="4B99CCFA"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color w:val="000000"/>
          <w:sz w:val="30"/>
          <w:szCs w:val="30"/>
        </w:rPr>
        <w:lastRenderedPageBreak/>
        <w:t>11</w:t>
      </w:r>
      <w:r w:rsidRPr="00DF7753">
        <w:rPr>
          <w:rFonts w:ascii="仿宋" w:eastAsia="仿宋" w:hAnsi="仿宋" w:hint="eastAsia"/>
          <w:color w:val="000000"/>
          <w:sz w:val="30"/>
          <w:szCs w:val="30"/>
        </w:rPr>
        <w:t>、2024年6月28日，在全国第23个“安全生产月”活动开展之际，进一步持续树牢安全发展理念、压紧压实安全生产责任，提升全员应急处置能力，畅通生命通道，筑牢港口安全防线，开展海上演习。</w:t>
      </w:r>
      <w:r w:rsidRPr="00DF7753">
        <w:rPr>
          <w:rFonts w:ascii="仿宋" w:eastAsia="仿宋" w:hAnsi="仿宋"/>
          <w:color w:val="000000"/>
          <w:sz w:val="30"/>
          <w:szCs w:val="30"/>
        </w:rPr>
        <w:t>我司派出</w:t>
      </w:r>
      <w:r w:rsidRPr="00DF7753">
        <w:rPr>
          <w:rFonts w:ascii="仿宋" w:eastAsia="仿宋" w:hAnsi="仿宋" w:hint="eastAsia"/>
          <w:color w:val="000000"/>
          <w:sz w:val="30"/>
          <w:szCs w:val="30"/>
        </w:rPr>
        <w:t>甬洁5、</w:t>
      </w:r>
      <w:r w:rsidRPr="00DF7753">
        <w:rPr>
          <w:rFonts w:ascii="仿宋" w:eastAsia="仿宋" w:hAnsi="仿宋"/>
          <w:color w:val="000000"/>
          <w:sz w:val="30"/>
          <w:szCs w:val="30"/>
        </w:rPr>
        <w:t>甬洁1</w:t>
      </w:r>
      <w:r w:rsidRPr="00DF7753">
        <w:rPr>
          <w:rFonts w:ascii="仿宋" w:eastAsia="仿宋" w:hAnsi="仿宋" w:hint="eastAsia"/>
          <w:color w:val="000000"/>
          <w:sz w:val="30"/>
          <w:szCs w:val="30"/>
        </w:rPr>
        <w:t>1、甬洁12</w:t>
      </w:r>
      <w:r w:rsidRPr="00DF7753">
        <w:rPr>
          <w:rFonts w:ascii="仿宋" w:eastAsia="仿宋" w:hAnsi="仿宋"/>
          <w:color w:val="000000"/>
          <w:sz w:val="30"/>
          <w:szCs w:val="30"/>
        </w:rPr>
        <w:t>轮参与演习。</w:t>
      </w:r>
    </w:p>
    <w:p w14:paraId="6659689C"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t>1</w:t>
      </w:r>
      <w:r w:rsidRPr="00DF7753">
        <w:rPr>
          <w:rFonts w:ascii="仿宋" w:eastAsia="仿宋" w:hAnsi="仿宋"/>
          <w:color w:val="000000"/>
          <w:sz w:val="30"/>
          <w:szCs w:val="30"/>
        </w:rPr>
        <w:t>2</w:t>
      </w:r>
      <w:r w:rsidRPr="00DF7753">
        <w:rPr>
          <w:rFonts w:ascii="仿宋" w:eastAsia="仿宋" w:hAnsi="仿宋" w:hint="eastAsia"/>
          <w:color w:val="000000"/>
          <w:sz w:val="30"/>
          <w:szCs w:val="30"/>
        </w:rPr>
        <w:t>、2024年7月1日，储运一部成品油码头泊位苯卸船过程中软管在趸船处泄漏，趸船上一人中毒，江面有污油，现场无明火。</w:t>
      </w:r>
      <w:r w:rsidRPr="00DF7753">
        <w:rPr>
          <w:rFonts w:ascii="仿宋" w:eastAsia="仿宋" w:hAnsi="仿宋"/>
          <w:color w:val="000000"/>
          <w:sz w:val="30"/>
          <w:szCs w:val="30"/>
        </w:rPr>
        <w:t>我司派出</w:t>
      </w:r>
      <w:r w:rsidRPr="00DF7753">
        <w:rPr>
          <w:rFonts w:ascii="仿宋" w:eastAsia="仿宋" w:hAnsi="仿宋" w:hint="eastAsia"/>
          <w:color w:val="000000"/>
          <w:sz w:val="30"/>
          <w:szCs w:val="30"/>
        </w:rPr>
        <w:t>甬洁11</w:t>
      </w:r>
      <w:r w:rsidRPr="00DF7753">
        <w:rPr>
          <w:rFonts w:ascii="仿宋" w:eastAsia="仿宋" w:hAnsi="仿宋"/>
          <w:color w:val="000000"/>
          <w:sz w:val="30"/>
          <w:szCs w:val="30"/>
        </w:rPr>
        <w:t>和甬洁1</w:t>
      </w:r>
      <w:r w:rsidRPr="00DF7753">
        <w:rPr>
          <w:rFonts w:ascii="仿宋" w:eastAsia="仿宋" w:hAnsi="仿宋" w:hint="eastAsia"/>
          <w:color w:val="000000"/>
          <w:sz w:val="30"/>
          <w:szCs w:val="30"/>
        </w:rPr>
        <w:t>5</w:t>
      </w:r>
      <w:r w:rsidRPr="00DF7753">
        <w:rPr>
          <w:rFonts w:ascii="仿宋" w:eastAsia="仿宋" w:hAnsi="仿宋"/>
          <w:color w:val="000000"/>
          <w:sz w:val="30"/>
          <w:szCs w:val="30"/>
        </w:rPr>
        <w:t>轮参与演习。</w:t>
      </w:r>
    </w:p>
    <w:p w14:paraId="0F0F280E"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t>13、2024年9月29日，为保障北仑海域安全,最大限度的处置海上污染事故,防治海洋环境污染，检验《宁波信润石化有限公司突发生产安全事故应急预案》、《宁波信润石化储运有限公司突</w:t>
      </w:r>
      <w:r w:rsidRPr="00DF7753">
        <w:rPr>
          <w:rFonts w:ascii="仿宋" w:eastAsia="仿宋" w:hAnsi="仿宋" w:hint="eastAsia"/>
          <w:color w:val="000000"/>
          <w:sz w:val="30"/>
          <w:szCs w:val="30"/>
        </w:rPr>
        <w:lastRenderedPageBreak/>
        <w:t>发环境事件应急预案》及《宁波信润石化储运有限公司防治船舶及其有关作业活动污染海洋环境应急预案》的有效性和可操作性，提高预案内容的熟知度，提升公司员工对化学品泄漏引发生产安全事故和环境污染事件的应急心理适应能力和应对能力，检验公司各部门的协同处置能力，及与相关政府部门和协议单位在应急时的通讯、信息传递、资源调配等能力，</w:t>
      </w:r>
      <w:r w:rsidRPr="00DF7753">
        <w:rPr>
          <w:rFonts w:ascii="仿宋" w:eastAsia="仿宋" w:hAnsi="仿宋"/>
          <w:color w:val="000000"/>
          <w:sz w:val="30"/>
          <w:szCs w:val="30"/>
        </w:rPr>
        <w:t>我司派出</w:t>
      </w:r>
      <w:r w:rsidRPr="00DF7753">
        <w:rPr>
          <w:rFonts w:ascii="仿宋" w:eastAsia="仿宋" w:hAnsi="仿宋" w:hint="eastAsia"/>
          <w:color w:val="000000"/>
          <w:sz w:val="30"/>
          <w:szCs w:val="30"/>
        </w:rPr>
        <w:t>甬洁11</w:t>
      </w:r>
      <w:r w:rsidRPr="00DF7753">
        <w:rPr>
          <w:rFonts w:ascii="仿宋" w:eastAsia="仿宋" w:hAnsi="仿宋"/>
          <w:color w:val="000000"/>
          <w:sz w:val="30"/>
          <w:szCs w:val="30"/>
        </w:rPr>
        <w:t>和甬洁1</w:t>
      </w:r>
      <w:r w:rsidRPr="00DF7753">
        <w:rPr>
          <w:rFonts w:ascii="仿宋" w:eastAsia="仿宋" w:hAnsi="仿宋" w:hint="eastAsia"/>
          <w:color w:val="000000"/>
          <w:sz w:val="30"/>
          <w:szCs w:val="30"/>
        </w:rPr>
        <w:t>2</w:t>
      </w:r>
      <w:r w:rsidRPr="00DF7753">
        <w:rPr>
          <w:rFonts w:ascii="仿宋" w:eastAsia="仿宋" w:hAnsi="仿宋"/>
          <w:color w:val="000000"/>
          <w:sz w:val="30"/>
          <w:szCs w:val="30"/>
        </w:rPr>
        <w:t>轮参与演习。</w:t>
      </w:r>
    </w:p>
    <w:p w14:paraId="53804C78" w14:textId="77777777" w:rsidR="00DF7753" w:rsidRPr="00DF7753" w:rsidRDefault="00DF7753" w:rsidP="00DF7753">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t>14、2024年11月6日，</w:t>
      </w:r>
      <w:r w:rsidRPr="00DF7753">
        <w:rPr>
          <w:rFonts w:ascii="仿宋" w:eastAsia="仿宋" w:hAnsi="仿宋"/>
          <w:color w:val="000000"/>
          <w:sz w:val="30"/>
          <w:szCs w:val="30"/>
        </w:rPr>
        <w:t>因业务开展需求，特针对</w:t>
      </w:r>
      <w:r w:rsidRPr="00DF7753">
        <w:rPr>
          <w:rFonts w:ascii="仿宋" w:eastAsia="仿宋" w:hAnsi="仿宋" w:hint="eastAsia"/>
          <w:color w:val="000000"/>
          <w:sz w:val="30"/>
          <w:szCs w:val="30"/>
        </w:rPr>
        <w:t>炼化算山</w:t>
      </w:r>
      <w:r w:rsidRPr="00DF7753">
        <w:rPr>
          <w:rFonts w:ascii="仿宋" w:eastAsia="仿宋" w:hAnsi="仿宋"/>
          <w:color w:val="000000"/>
          <w:sz w:val="30"/>
          <w:szCs w:val="30"/>
        </w:rPr>
        <w:t>码头水域进行溢油演习。我司派出甬洁</w:t>
      </w:r>
      <w:r w:rsidRPr="00DF7753">
        <w:rPr>
          <w:rFonts w:ascii="仿宋" w:eastAsia="仿宋" w:hAnsi="仿宋" w:hint="eastAsia"/>
          <w:color w:val="000000"/>
          <w:sz w:val="30"/>
          <w:szCs w:val="30"/>
        </w:rPr>
        <w:t>5轮、甬洁11轮</w:t>
      </w:r>
      <w:r w:rsidRPr="00DF7753">
        <w:rPr>
          <w:rFonts w:ascii="仿宋" w:eastAsia="仿宋" w:hAnsi="仿宋"/>
          <w:color w:val="000000"/>
          <w:sz w:val="30"/>
          <w:szCs w:val="30"/>
        </w:rPr>
        <w:t>参与演习</w:t>
      </w:r>
      <w:r w:rsidRPr="00DF7753">
        <w:rPr>
          <w:rFonts w:ascii="仿宋" w:eastAsia="仿宋" w:hAnsi="仿宋" w:hint="eastAsia"/>
          <w:color w:val="000000"/>
          <w:sz w:val="30"/>
          <w:szCs w:val="30"/>
        </w:rPr>
        <w:t>。</w:t>
      </w:r>
    </w:p>
    <w:p w14:paraId="091CEF24" w14:textId="70A2717A" w:rsidR="00F85112" w:rsidRPr="00DF7753" w:rsidRDefault="00F85112" w:rsidP="00F85112">
      <w:pPr>
        <w:spacing w:line="360" w:lineRule="auto"/>
        <w:ind w:firstLineChars="200" w:firstLine="774"/>
        <w:rPr>
          <w:rFonts w:ascii="仿宋" w:eastAsia="仿宋" w:hAnsi="仿宋" w:hint="eastAsia"/>
          <w:color w:val="000000"/>
          <w:sz w:val="30"/>
          <w:szCs w:val="30"/>
        </w:rPr>
      </w:pPr>
      <w:r w:rsidRPr="00DF7753">
        <w:rPr>
          <w:rFonts w:ascii="仿宋" w:eastAsia="仿宋" w:hAnsi="仿宋" w:hint="eastAsia"/>
          <w:color w:val="000000"/>
          <w:sz w:val="30"/>
          <w:szCs w:val="30"/>
        </w:rPr>
        <w:t>1</w:t>
      </w:r>
      <w:r>
        <w:rPr>
          <w:rFonts w:ascii="仿宋" w:eastAsia="仿宋" w:hAnsi="仿宋" w:hint="eastAsia"/>
          <w:color w:val="000000"/>
          <w:sz w:val="30"/>
          <w:szCs w:val="30"/>
        </w:rPr>
        <w:t>5</w:t>
      </w:r>
      <w:r w:rsidRPr="00DF7753">
        <w:rPr>
          <w:rFonts w:ascii="仿宋" w:eastAsia="仿宋" w:hAnsi="仿宋" w:hint="eastAsia"/>
          <w:color w:val="000000"/>
          <w:sz w:val="30"/>
          <w:szCs w:val="30"/>
        </w:rPr>
        <w:t>、2024年11月</w:t>
      </w:r>
      <w:r>
        <w:rPr>
          <w:rFonts w:ascii="仿宋" w:eastAsia="仿宋" w:hAnsi="仿宋" w:hint="eastAsia"/>
          <w:color w:val="000000"/>
          <w:sz w:val="30"/>
          <w:szCs w:val="30"/>
        </w:rPr>
        <w:t>14</w:t>
      </w:r>
      <w:r w:rsidRPr="00DF7753">
        <w:rPr>
          <w:rFonts w:ascii="仿宋" w:eastAsia="仿宋" w:hAnsi="仿宋" w:hint="eastAsia"/>
          <w:color w:val="000000"/>
          <w:sz w:val="30"/>
          <w:szCs w:val="30"/>
        </w:rPr>
        <w:t>日，</w:t>
      </w:r>
      <w:r w:rsidRPr="00DF7753">
        <w:rPr>
          <w:rFonts w:ascii="仿宋" w:eastAsia="仿宋" w:hAnsi="仿宋"/>
          <w:color w:val="000000"/>
          <w:sz w:val="30"/>
          <w:szCs w:val="30"/>
        </w:rPr>
        <w:t>因业务开展需求，特针对</w:t>
      </w:r>
      <w:r>
        <w:rPr>
          <w:rFonts w:ascii="仿宋" w:eastAsia="仿宋" w:hAnsi="仿宋" w:hint="eastAsia"/>
          <w:color w:val="000000"/>
          <w:sz w:val="30"/>
          <w:szCs w:val="30"/>
        </w:rPr>
        <w:t>镇海电厂</w:t>
      </w:r>
      <w:r w:rsidRPr="00DF7753">
        <w:rPr>
          <w:rFonts w:ascii="仿宋" w:eastAsia="仿宋" w:hAnsi="仿宋"/>
          <w:color w:val="000000"/>
          <w:sz w:val="30"/>
          <w:szCs w:val="30"/>
        </w:rPr>
        <w:t>码头水域进行溢油演习。我司派</w:t>
      </w:r>
      <w:r w:rsidRPr="00DF7753">
        <w:rPr>
          <w:rFonts w:ascii="仿宋" w:eastAsia="仿宋" w:hAnsi="仿宋"/>
          <w:color w:val="000000"/>
          <w:sz w:val="30"/>
          <w:szCs w:val="30"/>
        </w:rPr>
        <w:lastRenderedPageBreak/>
        <w:t>出</w:t>
      </w:r>
      <w:r w:rsidRPr="00DF7753">
        <w:rPr>
          <w:rFonts w:ascii="仿宋" w:eastAsia="仿宋" w:hAnsi="仿宋" w:hint="eastAsia"/>
          <w:color w:val="000000"/>
          <w:sz w:val="30"/>
          <w:szCs w:val="30"/>
        </w:rPr>
        <w:t>甬洁11轮</w:t>
      </w:r>
      <w:r w:rsidRPr="00DF7753">
        <w:rPr>
          <w:rFonts w:ascii="仿宋" w:eastAsia="仿宋" w:hAnsi="仿宋"/>
          <w:color w:val="000000"/>
          <w:sz w:val="30"/>
          <w:szCs w:val="30"/>
        </w:rPr>
        <w:t>参与演习</w:t>
      </w:r>
      <w:r w:rsidRPr="00DF7753">
        <w:rPr>
          <w:rFonts w:ascii="仿宋" w:eastAsia="仿宋" w:hAnsi="仿宋" w:hint="eastAsia"/>
          <w:color w:val="000000"/>
          <w:sz w:val="30"/>
          <w:szCs w:val="30"/>
        </w:rPr>
        <w:t>。</w:t>
      </w:r>
    </w:p>
    <w:p w14:paraId="3A06609A" w14:textId="747103A3" w:rsidR="00855152" w:rsidRPr="00855152" w:rsidRDefault="00855152" w:rsidP="00855152">
      <w:pPr>
        <w:spacing w:line="360" w:lineRule="auto"/>
        <w:ind w:firstLineChars="200" w:firstLine="774"/>
        <w:rPr>
          <w:rFonts w:ascii="仿宋" w:eastAsia="仿宋" w:hAnsi="仿宋" w:hint="eastAsia"/>
          <w:color w:val="000000"/>
          <w:sz w:val="30"/>
          <w:szCs w:val="30"/>
        </w:rPr>
      </w:pPr>
      <w:r>
        <w:rPr>
          <w:rFonts w:ascii="仿宋" w:eastAsia="仿宋" w:hAnsi="仿宋" w:hint="eastAsia"/>
          <w:color w:val="000000"/>
          <w:sz w:val="30"/>
          <w:szCs w:val="30"/>
        </w:rPr>
        <w:t>16、</w:t>
      </w:r>
      <w:r w:rsidRPr="00855152">
        <w:rPr>
          <w:rFonts w:ascii="仿宋" w:eastAsia="仿宋" w:hAnsi="仿宋" w:hint="eastAsia"/>
          <w:color w:val="000000"/>
          <w:sz w:val="30"/>
          <w:szCs w:val="30"/>
        </w:rPr>
        <w:t>2024年12月5日，</w:t>
      </w:r>
      <w:r w:rsidRPr="00855152">
        <w:rPr>
          <w:rFonts w:ascii="仿宋" w:eastAsia="仿宋" w:hAnsi="仿宋"/>
          <w:color w:val="000000"/>
          <w:sz w:val="30"/>
          <w:szCs w:val="30"/>
        </w:rPr>
        <w:t>因业务开展需求，特针对</w:t>
      </w:r>
      <w:r w:rsidRPr="00855152">
        <w:rPr>
          <w:rFonts w:ascii="仿宋" w:eastAsia="仿宋" w:hAnsi="仿宋" w:hint="eastAsia"/>
          <w:color w:val="000000"/>
          <w:sz w:val="30"/>
          <w:szCs w:val="30"/>
        </w:rPr>
        <w:t>象山石浦新港</w:t>
      </w:r>
      <w:r w:rsidRPr="00855152">
        <w:rPr>
          <w:rFonts w:ascii="仿宋" w:eastAsia="仿宋" w:hAnsi="仿宋"/>
          <w:color w:val="000000"/>
          <w:sz w:val="30"/>
          <w:szCs w:val="30"/>
        </w:rPr>
        <w:t>码头水域进行溢油演习。我司派出甬洁</w:t>
      </w:r>
      <w:r w:rsidRPr="00855152">
        <w:rPr>
          <w:rFonts w:ascii="仿宋" w:eastAsia="仿宋" w:hAnsi="仿宋" w:hint="eastAsia"/>
          <w:color w:val="000000"/>
          <w:sz w:val="30"/>
          <w:szCs w:val="30"/>
        </w:rPr>
        <w:t>11轮、甬洁12轮</w:t>
      </w:r>
      <w:r w:rsidRPr="00855152">
        <w:rPr>
          <w:rFonts w:ascii="仿宋" w:eastAsia="仿宋" w:hAnsi="仿宋"/>
          <w:color w:val="000000"/>
          <w:sz w:val="30"/>
          <w:szCs w:val="30"/>
        </w:rPr>
        <w:t>参与演习</w:t>
      </w:r>
      <w:r w:rsidRPr="00855152">
        <w:rPr>
          <w:rFonts w:ascii="仿宋" w:eastAsia="仿宋" w:hAnsi="仿宋" w:hint="eastAsia"/>
          <w:color w:val="000000"/>
          <w:sz w:val="30"/>
          <w:szCs w:val="30"/>
        </w:rPr>
        <w:t>。</w:t>
      </w:r>
    </w:p>
    <w:p w14:paraId="600CF154" w14:textId="21B4C612" w:rsidR="00C45C77" w:rsidRPr="00855152" w:rsidRDefault="00C45C77" w:rsidP="00DF7753">
      <w:pPr>
        <w:spacing w:line="360" w:lineRule="auto"/>
        <w:ind w:firstLineChars="200" w:firstLine="774"/>
        <w:rPr>
          <w:rFonts w:ascii="仿宋" w:eastAsia="仿宋" w:hAnsi="仿宋" w:hint="eastAsia"/>
          <w:color w:val="000000"/>
          <w:sz w:val="30"/>
          <w:szCs w:val="30"/>
        </w:rPr>
      </w:pPr>
    </w:p>
    <w:sectPr w:rsidR="00C45C77" w:rsidRPr="00855152" w:rsidSect="007E12A7">
      <w:pgSz w:w="11906" w:h="16838" w:code="9"/>
      <w:pgMar w:top="1440" w:right="1797" w:bottom="1440" w:left="1797" w:header="851" w:footer="992" w:gutter="0"/>
      <w:cols w:space="425"/>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A7FF7" w14:textId="77777777" w:rsidR="004F3ADA" w:rsidRDefault="004F3ADA" w:rsidP="005B0189">
      <w:r>
        <w:separator/>
      </w:r>
    </w:p>
  </w:endnote>
  <w:endnote w:type="continuationSeparator" w:id="0">
    <w:p w14:paraId="0274D821" w14:textId="77777777" w:rsidR="004F3ADA" w:rsidRDefault="004F3ADA" w:rsidP="005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13251" w14:textId="77777777" w:rsidR="004F3ADA" w:rsidRDefault="004F3ADA" w:rsidP="005B0189">
      <w:r>
        <w:separator/>
      </w:r>
    </w:p>
  </w:footnote>
  <w:footnote w:type="continuationSeparator" w:id="0">
    <w:p w14:paraId="4DAF12AE" w14:textId="77777777" w:rsidR="004F3ADA" w:rsidRDefault="004F3ADA" w:rsidP="005B0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101C"/>
    <w:rsid w:val="00081E0E"/>
    <w:rsid w:val="000B0D92"/>
    <w:rsid w:val="000C6613"/>
    <w:rsid w:val="000D0D67"/>
    <w:rsid w:val="000D6DAD"/>
    <w:rsid w:val="000E374B"/>
    <w:rsid w:val="00102E29"/>
    <w:rsid w:val="00114CA9"/>
    <w:rsid w:val="00131759"/>
    <w:rsid w:val="00140144"/>
    <w:rsid w:val="001434A7"/>
    <w:rsid w:val="0015429C"/>
    <w:rsid w:val="00164EEE"/>
    <w:rsid w:val="00172B2B"/>
    <w:rsid w:val="001A70AE"/>
    <w:rsid w:val="001A7E45"/>
    <w:rsid w:val="001B3763"/>
    <w:rsid w:val="001C101C"/>
    <w:rsid w:val="001D641B"/>
    <w:rsid w:val="001E49E0"/>
    <w:rsid w:val="0023775C"/>
    <w:rsid w:val="00244936"/>
    <w:rsid w:val="002B5F6C"/>
    <w:rsid w:val="002D573F"/>
    <w:rsid w:val="002E71FC"/>
    <w:rsid w:val="00307BC0"/>
    <w:rsid w:val="003144E9"/>
    <w:rsid w:val="003158A5"/>
    <w:rsid w:val="00325B0D"/>
    <w:rsid w:val="003351F3"/>
    <w:rsid w:val="00354ED3"/>
    <w:rsid w:val="00357D31"/>
    <w:rsid w:val="003666B9"/>
    <w:rsid w:val="00377578"/>
    <w:rsid w:val="003800D2"/>
    <w:rsid w:val="003D19F3"/>
    <w:rsid w:val="003D468F"/>
    <w:rsid w:val="00406370"/>
    <w:rsid w:val="00421E73"/>
    <w:rsid w:val="004302CA"/>
    <w:rsid w:val="00440684"/>
    <w:rsid w:val="00444C1B"/>
    <w:rsid w:val="004A6074"/>
    <w:rsid w:val="004A773F"/>
    <w:rsid w:val="004C51D9"/>
    <w:rsid w:val="004F3ADA"/>
    <w:rsid w:val="005057F0"/>
    <w:rsid w:val="00506D50"/>
    <w:rsid w:val="00514A45"/>
    <w:rsid w:val="00521979"/>
    <w:rsid w:val="005314F6"/>
    <w:rsid w:val="00535C8E"/>
    <w:rsid w:val="0054683D"/>
    <w:rsid w:val="00553546"/>
    <w:rsid w:val="005B0189"/>
    <w:rsid w:val="005F724A"/>
    <w:rsid w:val="0060025E"/>
    <w:rsid w:val="00634143"/>
    <w:rsid w:val="00683C95"/>
    <w:rsid w:val="00686B57"/>
    <w:rsid w:val="006960D4"/>
    <w:rsid w:val="006A3EA4"/>
    <w:rsid w:val="006B7F4D"/>
    <w:rsid w:val="006C73A6"/>
    <w:rsid w:val="00704D66"/>
    <w:rsid w:val="00720F4C"/>
    <w:rsid w:val="0075176D"/>
    <w:rsid w:val="0077763C"/>
    <w:rsid w:val="00794127"/>
    <w:rsid w:val="007C20C5"/>
    <w:rsid w:val="007E12A7"/>
    <w:rsid w:val="007F44D7"/>
    <w:rsid w:val="00801927"/>
    <w:rsid w:val="008064CA"/>
    <w:rsid w:val="00806882"/>
    <w:rsid w:val="008072B2"/>
    <w:rsid w:val="008238DD"/>
    <w:rsid w:val="00855152"/>
    <w:rsid w:val="00885C7E"/>
    <w:rsid w:val="008872E1"/>
    <w:rsid w:val="008B31AF"/>
    <w:rsid w:val="008D329F"/>
    <w:rsid w:val="00907036"/>
    <w:rsid w:val="00913A41"/>
    <w:rsid w:val="0091692B"/>
    <w:rsid w:val="0092229C"/>
    <w:rsid w:val="0092594C"/>
    <w:rsid w:val="00932F34"/>
    <w:rsid w:val="0096098F"/>
    <w:rsid w:val="009A7EA0"/>
    <w:rsid w:val="009C1D10"/>
    <w:rsid w:val="009C657C"/>
    <w:rsid w:val="009D1C60"/>
    <w:rsid w:val="009D7CBE"/>
    <w:rsid w:val="009E2D40"/>
    <w:rsid w:val="00A12EDC"/>
    <w:rsid w:val="00A3416D"/>
    <w:rsid w:val="00A35A20"/>
    <w:rsid w:val="00A460B4"/>
    <w:rsid w:val="00A51111"/>
    <w:rsid w:val="00A77A8B"/>
    <w:rsid w:val="00AD3A8B"/>
    <w:rsid w:val="00B21FC3"/>
    <w:rsid w:val="00B37DA9"/>
    <w:rsid w:val="00B413D5"/>
    <w:rsid w:val="00B5097F"/>
    <w:rsid w:val="00B7242A"/>
    <w:rsid w:val="00B73333"/>
    <w:rsid w:val="00BB30A3"/>
    <w:rsid w:val="00BC7907"/>
    <w:rsid w:val="00BD5AB5"/>
    <w:rsid w:val="00C05BB6"/>
    <w:rsid w:val="00C06B5F"/>
    <w:rsid w:val="00C25337"/>
    <w:rsid w:val="00C36FB4"/>
    <w:rsid w:val="00C45C77"/>
    <w:rsid w:val="00C61D2E"/>
    <w:rsid w:val="00C63D80"/>
    <w:rsid w:val="00C73BD2"/>
    <w:rsid w:val="00C80728"/>
    <w:rsid w:val="00C85688"/>
    <w:rsid w:val="00C85E4E"/>
    <w:rsid w:val="00C95D10"/>
    <w:rsid w:val="00CB083C"/>
    <w:rsid w:val="00CC009D"/>
    <w:rsid w:val="00CD5A45"/>
    <w:rsid w:val="00CE44A8"/>
    <w:rsid w:val="00CF5089"/>
    <w:rsid w:val="00D033DB"/>
    <w:rsid w:val="00D04225"/>
    <w:rsid w:val="00D32E31"/>
    <w:rsid w:val="00D35A10"/>
    <w:rsid w:val="00D44CE7"/>
    <w:rsid w:val="00D527BC"/>
    <w:rsid w:val="00D56F43"/>
    <w:rsid w:val="00D65890"/>
    <w:rsid w:val="00DC7D41"/>
    <w:rsid w:val="00DF643B"/>
    <w:rsid w:val="00DF7753"/>
    <w:rsid w:val="00E03F4C"/>
    <w:rsid w:val="00E05353"/>
    <w:rsid w:val="00E07C44"/>
    <w:rsid w:val="00E15A23"/>
    <w:rsid w:val="00E217E2"/>
    <w:rsid w:val="00E421A8"/>
    <w:rsid w:val="00E564F8"/>
    <w:rsid w:val="00E619ED"/>
    <w:rsid w:val="00E66DDB"/>
    <w:rsid w:val="00E722E4"/>
    <w:rsid w:val="00E93985"/>
    <w:rsid w:val="00ED47EE"/>
    <w:rsid w:val="00F04881"/>
    <w:rsid w:val="00F12003"/>
    <w:rsid w:val="00F34835"/>
    <w:rsid w:val="00F45509"/>
    <w:rsid w:val="00F55D64"/>
    <w:rsid w:val="00F85112"/>
    <w:rsid w:val="00F95137"/>
    <w:rsid w:val="00F971FF"/>
    <w:rsid w:val="00F97D97"/>
    <w:rsid w:val="00FE4F2E"/>
    <w:rsid w:val="00FF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7FFA"/>
  <w15:docId w15:val="{FB41E538-232F-4590-8287-D740CA12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1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0189"/>
    <w:rPr>
      <w:sz w:val="18"/>
      <w:szCs w:val="18"/>
    </w:rPr>
  </w:style>
  <w:style w:type="paragraph" w:styleId="a6">
    <w:name w:val="footer"/>
    <w:basedOn w:val="a"/>
    <w:link w:val="a7"/>
    <w:uiPriority w:val="99"/>
    <w:unhideWhenUsed/>
    <w:rsid w:val="005B0189"/>
    <w:pPr>
      <w:tabs>
        <w:tab w:val="center" w:pos="4153"/>
        <w:tab w:val="right" w:pos="8306"/>
      </w:tabs>
      <w:snapToGrid w:val="0"/>
      <w:jc w:val="left"/>
    </w:pPr>
    <w:rPr>
      <w:sz w:val="18"/>
      <w:szCs w:val="18"/>
    </w:rPr>
  </w:style>
  <w:style w:type="character" w:customStyle="1" w:styleId="a7">
    <w:name w:val="页脚 字符"/>
    <w:basedOn w:val="a0"/>
    <w:link w:val="a6"/>
    <w:uiPriority w:val="99"/>
    <w:rsid w:val="005B01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5%99%E6%B1%9F%E7%9C%81%E4%BA%BA%E6%B0%91%E6%94%BF%E5%BA%9C/8264773?fromModule=lemma_inlink" TargetMode="External"/><Relationship Id="rId3" Type="http://schemas.openxmlformats.org/officeDocument/2006/relationships/webSettings" Target="webSettings.xml"/><Relationship Id="rId7" Type="http://schemas.openxmlformats.org/officeDocument/2006/relationships/hyperlink" Target="https://baike.baidu.com/item/%E5%BA%94%E6%80%A5%E7%AE%A1%E7%90%86%E9%83%A8/62793175?fromModule=lemma_in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9B%BD%E5%AE%B6%E9%98%B2%E6%B1%9B%E6%8A%97%E6%97%B1%E6%80%BB%E6%8C%87%E6%8C%A5%E9%83%A8%E5%8A%9E%E5%85%AC%E5%AE%A4/4666955?fromModule=lemma_in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9</Pages>
  <Words>424</Words>
  <Characters>2419</Characters>
  <Application>Microsoft Office Word</Application>
  <DocSecurity>0</DocSecurity>
  <Lines>20</Lines>
  <Paragraphs>5</Paragraphs>
  <ScaleCrop>false</ScaleCrop>
  <Company>微软中国</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世 俞</cp:lastModifiedBy>
  <cp:revision>69</cp:revision>
  <dcterms:created xsi:type="dcterms:W3CDTF">2014-04-02T07:59:00Z</dcterms:created>
  <dcterms:modified xsi:type="dcterms:W3CDTF">2025-01-02T01:16:00Z</dcterms:modified>
</cp:coreProperties>
</file>